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C67F6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«15» июля 2020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16</w:t>
      </w:r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</w:p>
    <w:p w:rsidR="000C67F6" w:rsidRPr="00027EB4" w:rsidRDefault="000C67F6" w:rsidP="000C67F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признании утратившим силу постановление администрации сельского поселения «Таптанай» № 14 от 20.11.2009 г. «О порядке признания к взысканию и списания недоимки и задолженности по пеням и штрафам по местным налогам и сборам»</w:t>
      </w:r>
    </w:p>
    <w:p w:rsidR="000C67F6" w:rsidRDefault="000C67F6" w:rsidP="000C67F6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п.4 ст. 7 Федерального закона РФ № 131-ФЗ от 06.10.2003 «Об общих принципах организации местного самоуправления в российской Федерации»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ст.23 Федерального закона от 17.01.1992 № 2202-1 «О прокуратуре Российской Федерации, руководствуясь Уставом сельского поселения «Таптанай»,</w:t>
      </w:r>
    </w:p>
    <w:p w:rsidR="000C67F6" w:rsidRPr="003F7D60" w:rsidRDefault="000C67F6" w:rsidP="000C67F6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0C67F6" w:rsidRDefault="000C67F6" w:rsidP="000C67F6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</w:t>
      </w:r>
      <w:r>
        <w:rPr>
          <w:rFonts w:ascii="Times New Roman" w:hAnsi="Times New Roman"/>
          <w:sz w:val="28"/>
          <w:szCs w:val="28"/>
        </w:rPr>
        <w:t>остановление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сельского поселения «Таптанай»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14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11</w:t>
      </w:r>
      <w:r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  <w:lang w:val="ru-RU"/>
        </w:rPr>
        <w:t>09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311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О порядке признания к взысканию и списания недоимки и задолженности по пеням и штрафам по местным налогам и сборам</w:t>
      </w:r>
      <w:r>
        <w:rPr>
          <w:rFonts w:ascii="Times New Roman" w:hAnsi="Times New Roman"/>
          <w:sz w:val="28"/>
          <w:szCs w:val="28"/>
        </w:rPr>
        <w:t>.</w:t>
      </w:r>
    </w:p>
    <w:p w:rsidR="000C67F6" w:rsidRPr="00A41369" w:rsidRDefault="000C67F6" w:rsidP="000C67F6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вступает в силу после официального опубликования (обнародования).  </w:t>
      </w:r>
    </w:p>
    <w:p w:rsidR="000C67F6" w:rsidRPr="00A41369" w:rsidRDefault="000C67F6" w:rsidP="000C67F6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</w:t>
      </w:r>
      <w:r>
        <w:rPr>
          <w:rFonts w:ascii="Times New Roman" w:hAnsi="Times New Roman"/>
          <w:sz w:val="28"/>
          <w:szCs w:val="28"/>
          <w:lang w:val="ru-RU"/>
        </w:rPr>
        <w:t>опубликовать</w:t>
      </w:r>
      <w:r>
        <w:rPr>
          <w:rFonts w:ascii="Times New Roman" w:hAnsi="Times New Roman"/>
          <w:sz w:val="28"/>
          <w:szCs w:val="28"/>
        </w:rPr>
        <w:t xml:space="preserve">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, обнародовать на стенде администрации СП «Таптанай».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C67F6" w:rsidRDefault="000C67F6" w:rsidP="000C67F6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C67F6" w:rsidRPr="00027EB4" w:rsidRDefault="000C67F6" w:rsidP="000C67F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0C67F6" w:rsidRPr="00525E4A" w:rsidRDefault="000C67F6" w:rsidP="000C67F6">
      <w:pPr>
        <w:jc w:val="both"/>
        <w:rPr>
          <w:rFonts w:ascii="Times New Roman" w:hAnsi="Times New Roman"/>
          <w:sz w:val="28"/>
          <w:szCs w:val="28"/>
        </w:rPr>
      </w:pPr>
    </w:p>
    <w:p w:rsidR="00181E3F" w:rsidRDefault="00181E3F"/>
    <w:sectPr w:rsidR="0018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09E7"/>
    <w:multiLevelType w:val="hybridMultilevel"/>
    <w:tmpl w:val="09FEB602"/>
    <w:lvl w:ilvl="0" w:tplc="660A1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0C67F6"/>
    <w:rsid w:val="000C67F6"/>
    <w:rsid w:val="0018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67F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0C67F6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0C67F6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2020-07-21T05:47:00Z</dcterms:created>
  <dcterms:modified xsi:type="dcterms:W3CDTF">2020-07-21T05:47:00Z</dcterms:modified>
</cp:coreProperties>
</file>