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2FA" w:rsidRDefault="001352FA" w:rsidP="00110A98">
      <w:pPr>
        <w:pStyle w:val="a3"/>
        <w:spacing w:before="0" w:beforeAutospacing="0" w:after="0" w:afterAutospacing="0"/>
        <w:jc w:val="both"/>
        <w:rPr>
          <w:color w:val="0C0C0C"/>
          <w:sz w:val="28"/>
          <w:szCs w:val="28"/>
        </w:rPr>
      </w:pPr>
      <w:r>
        <w:rPr>
          <w:color w:val="0C0C0C"/>
          <w:sz w:val="28"/>
          <w:szCs w:val="28"/>
        </w:rPr>
        <w:t>Прокурор разъясняет</w:t>
      </w:r>
    </w:p>
    <w:p w:rsidR="001352FA" w:rsidRDefault="001352FA" w:rsidP="00110A98">
      <w:pPr>
        <w:pStyle w:val="a3"/>
        <w:spacing w:before="0" w:beforeAutospacing="0" w:after="0" w:afterAutospacing="0"/>
        <w:jc w:val="both"/>
        <w:rPr>
          <w:color w:val="0C0C0C"/>
          <w:sz w:val="28"/>
          <w:szCs w:val="28"/>
        </w:rPr>
      </w:pPr>
    </w:p>
    <w:p w:rsidR="00110A98" w:rsidRPr="00110A98" w:rsidRDefault="00110A98" w:rsidP="00110A98">
      <w:pPr>
        <w:pStyle w:val="a3"/>
        <w:spacing w:before="0" w:beforeAutospacing="0" w:after="0" w:afterAutospacing="0"/>
        <w:jc w:val="both"/>
        <w:rPr>
          <w:color w:val="0C0C0C"/>
          <w:sz w:val="28"/>
          <w:szCs w:val="28"/>
        </w:rPr>
      </w:pPr>
      <w:r>
        <w:rPr>
          <w:color w:val="0C0C0C"/>
          <w:sz w:val="28"/>
          <w:szCs w:val="28"/>
        </w:rPr>
        <w:tab/>
      </w:r>
      <w:r w:rsidRPr="00110A98">
        <w:rPr>
          <w:color w:val="0C0C0C"/>
          <w:sz w:val="28"/>
          <w:szCs w:val="28"/>
        </w:rPr>
        <w:t>В целях недопущения нарушений закона в ходе подготовки и проведения выборов разъясняем об уголовной и административной ответственности, установленной законодателем за нарушения избирательного законодательства.</w:t>
      </w:r>
    </w:p>
    <w:p w:rsidR="00110A98" w:rsidRPr="00110A98" w:rsidRDefault="00110A98" w:rsidP="001352FA">
      <w:pPr>
        <w:pStyle w:val="a3"/>
        <w:spacing w:before="192" w:beforeAutospacing="0" w:after="0" w:afterAutospacing="0"/>
        <w:ind w:firstLine="708"/>
        <w:jc w:val="both"/>
        <w:rPr>
          <w:color w:val="0C0C0C"/>
          <w:sz w:val="28"/>
          <w:szCs w:val="28"/>
        </w:rPr>
      </w:pPr>
      <w:r w:rsidRPr="00110A98">
        <w:rPr>
          <w:color w:val="0C0C0C"/>
          <w:sz w:val="28"/>
          <w:szCs w:val="28"/>
        </w:rPr>
        <w:t>Так, частью 1 ст. 142 Уголовного кодекса Российской Федерации установлена уголовная ответственность за фальсификацию избирательных документов, если это деяние совершено членом избирательной комиссии, уполномоченным представителем избирательного объединения, группы избирателей, а также кандидатом или уполномоченным им представителем, - в виде штрафа в размере от ста тысяч до трехсот тысяч рублей или в размере заработной платы или иного дохода осужденного за период до двух лет, либо принудительными работами на срок до четырех лет, либо лишением свободы на тот лее срок.</w:t>
      </w:r>
    </w:p>
    <w:p w:rsidR="00110A98" w:rsidRPr="00110A98" w:rsidRDefault="00110A98" w:rsidP="001352FA">
      <w:pPr>
        <w:pStyle w:val="a3"/>
        <w:spacing w:before="192" w:beforeAutospacing="0" w:after="0" w:afterAutospacing="0"/>
        <w:ind w:firstLine="708"/>
        <w:jc w:val="both"/>
        <w:rPr>
          <w:color w:val="0C0C0C"/>
          <w:sz w:val="28"/>
          <w:szCs w:val="28"/>
        </w:rPr>
      </w:pPr>
      <w:r w:rsidRPr="00110A98">
        <w:rPr>
          <w:color w:val="0C0C0C"/>
          <w:sz w:val="28"/>
          <w:szCs w:val="28"/>
        </w:rPr>
        <w:t>За незаконное изготовление, а равно хранение либо перевозку незаконно изготовленных избирательных б</w:t>
      </w:r>
      <w:bookmarkStart w:id="0" w:name="_GoBack"/>
      <w:bookmarkEnd w:id="0"/>
      <w:r w:rsidRPr="00110A98">
        <w:rPr>
          <w:color w:val="0C0C0C"/>
          <w:sz w:val="28"/>
          <w:szCs w:val="28"/>
        </w:rPr>
        <w:t>юллетеней, открепительных удостоверений частью 2 статьи 142 Уголовного кодекса РФ установлено наказание в виде штрафа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от двух до пяти лет, либо принудительными работами на срок до трех лет, либо лишением свободы до трех лет.</w:t>
      </w:r>
    </w:p>
    <w:p w:rsidR="00110A98" w:rsidRPr="00110A98" w:rsidRDefault="00110A98" w:rsidP="001352FA">
      <w:pPr>
        <w:pStyle w:val="a3"/>
        <w:spacing w:before="192" w:beforeAutospacing="0" w:after="0" w:afterAutospacing="0"/>
        <w:ind w:firstLine="708"/>
        <w:jc w:val="both"/>
        <w:rPr>
          <w:color w:val="0C0C0C"/>
          <w:sz w:val="28"/>
          <w:szCs w:val="28"/>
        </w:rPr>
      </w:pPr>
      <w:r w:rsidRPr="00110A98">
        <w:rPr>
          <w:color w:val="0C0C0C"/>
          <w:sz w:val="28"/>
          <w:szCs w:val="28"/>
        </w:rPr>
        <w:t xml:space="preserve">За фальсификацию итогов голосования статьей 142.1 Уголовного кодекса РФ установлено наказание в виде штрафа в размере от двухсот тысяч до пятисот тысяч рублей или в размере заработной платы или </w:t>
      </w:r>
      <w:proofErr w:type="gramStart"/>
      <w:r w:rsidRPr="00110A98">
        <w:rPr>
          <w:color w:val="0C0C0C"/>
          <w:sz w:val="28"/>
          <w:szCs w:val="28"/>
        </w:rPr>
        <w:t>иного дохода</w:t>
      </w:r>
      <w:proofErr w:type="gramEnd"/>
      <w:r w:rsidRPr="00110A98">
        <w:rPr>
          <w:color w:val="0C0C0C"/>
          <w:sz w:val="28"/>
          <w:szCs w:val="28"/>
        </w:rPr>
        <w:t xml:space="preserve"> осужденного за период от одного года до трех лет, либо принудительными работами на срок до четырех лет, либо лишением свободы на тот же срок.</w:t>
      </w:r>
    </w:p>
    <w:p w:rsidR="00110A98" w:rsidRPr="00110A98" w:rsidRDefault="00110A98" w:rsidP="001352FA">
      <w:pPr>
        <w:pStyle w:val="a3"/>
        <w:spacing w:before="192" w:beforeAutospacing="0" w:after="0" w:afterAutospacing="0"/>
        <w:ind w:firstLine="708"/>
        <w:jc w:val="both"/>
        <w:rPr>
          <w:color w:val="0C0C0C"/>
          <w:sz w:val="28"/>
          <w:szCs w:val="28"/>
        </w:rPr>
      </w:pPr>
      <w:r w:rsidRPr="00110A98">
        <w:rPr>
          <w:color w:val="0C0C0C"/>
          <w:sz w:val="28"/>
          <w:szCs w:val="28"/>
        </w:rPr>
        <w:t>Также статьей 142.2 Уголовного кодекса РФ установлена уголовная ответственность за выдачу и получение избирательного бюллетеня.</w:t>
      </w:r>
    </w:p>
    <w:p w:rsidR="00110A98" w:rsidRPr="00110A98" w:rsidRDefault="00110A98" w:rsidP="001352FA">
      <w:pPr>
        <w:pStyle w:val="a3"/>
        <w:spacing w:before="192" w:beforeAutospacing="0" w:after="0" w:afterAutospacing="0"/>
        <w:ind w:firstLine="708"/>
        <w:jc w:val="both"/>
        <w:rPr>
          <w:color w:val="0C0C0C"/>
          <w:sz w:val="28"/>
          <w:szCs w:val="28"/>
        </w:rPr>
      </w:pPr>
      <w:r w:rsidRPr="00110A98">
        <w:rPr>
          <w:color w:val="0C0C0C"/>
          <w:sz w:val="28"/>
          <w:szCs w:val="28"/>
        </w:rPr>
        <w:t>По части 1 данной статьи выдача членом избирательной комиссии, гражданину (гражданам) избирательных бюллетеней в целях предоставления ему (им) возможности проголосовать вместо избирателей, или проголосовать более двух раз в ходе одного и того же голосования либо выдача гражданам заполненных избирательных бюллетеней - наказываются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четырех лет, либо лишением свободы на тот же срок.</w:t>
      </w:r>
    </w:p>
    <w:p w:rsidR="00110A98" w:rsidRPr="00110A98" w:rsidRDefault="00110A98" w:rsidP="001352FA">
      <w:pPr>
        <w:pStyle w:val="a3"/>
        <w:spacing w:before="192" w:beforeAutospacing="0" w:after="0" w:afterAutospacing="0"/>
        <w:ind w:firstLine="708"/>
        <w:jc w:val="both"/>
        <w:rPr>
          <w:color w:val="0C0C0C"/>
          <w:sz w:val="28"/>
          <w:szCs w:val="28"/>
        </w:rPr>
      </w:pPr>
      <w:r w:rsidRPr="00110A98">
        <w:rPr>
          <w:color w:val="0C0C0C"/>
          <w:sz w:val="28"/>
          <w:szCs w:val="28"/>
        </w:rPr>
        <w:lastRenderedPageBreak/>
        <w:t>Получение в избирательной комиссии избирательных бюллетеней для участия в голосовании вместо избирателей, в том числе вместо других избирателей, или для участия в голосовании более двух раз в ходе одного и того же голосования согласно части второй статьи 142.2 Уголовного кодекса РФ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либо лишением свободы на тот же срок.</w:t>
      </w:r>
    </w:p>
    <w:p w:rsidR="00110A98" w:rsidRPr="00110A98" w:rsidRDefault="00110A98" w:rsidP="001352FA">
      <w:pPr>
        <w:pStyle w:val="a3"/>
        <w:spacing w:before="192" w:beforeAutospacing="0" w:after="0" w:afterAutospacing="0"/>
        <w:ind w:firstLine="708"/>
        <w:jc w:val="both"/>
        <w:rPr>
          <w:color w:val="0C0C0C"/>
          <w:sz w:val="28"/>
          <w:szCs w:val="28"/>
        </w:rPr>
      </w:pPr>
      <w:r w:rsidRPr="00110A98">
        <w:rPr>
          <w:color w:val="0C0C0C"/>
          <w:sz w:val="28"/>
          <w:szCs w:val="28"/>
        </w:rPr>
        <w:t>Деяния, предусмотренные частями первой или второй статьи 142.2 Уголовного кодекса РФ, совершенные группой лиц, группой лиц по предварительному сговору или организованной группой, наказываются штрафом в размере от четырехсот тысяч до семисот тысяч рублей или в размере заработной платы или иного дохода осужденного за период от двух до четырех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либо лишением свободы на тот же срок.</w:t>
      </w:r>
    </w:p>
    <w:p w:rsidR="00110A98" w:rsidRPr="00110A98" w:rsidRDefault="00110A98" w:rsidP="001352FA">
      <w:pPr>
        <w:pStyle w:val="a3"/>
        <w:spacing w:before="192" w:beforeAutospacing="0" w:after="0" w:afterAutospacing="0"/>
        <w:ind w:firstLine="708"/>
        <w:jc w:val="both"/>
        <w:rPr>
          <w:color w:val="0C0C0C"/>
          <w:sz w:val="28"/>
          <w:szCs w:val="28"/>
        </w:rPr>
      </w:pPr>
      <w:r w:rsidRPr="00110A98">
        <w:rPr>
          <w:color w:val="0C0C0C"/>
          <w:sz w:val="28"/>
          <w:szCs w:val="28"/>
        </w:rPr>
        <w:t>На сегодня актуальной является работа по уточнению списков избирателей. В статье 5.1 Кодекса об административных правонарушениях РФ законодателем установлена ответственность за нарушение права гражданина на ознакомление со списком избирателей, либо не рассмотрение в установленный законом срок заявления о неправильности в списке избирателей, либо отказ выдать гражданину письменный ответ о причине отклонения заявления о внесении исправления в список избирателей, участников референдума в виде административного штрафа в размере от одной тысячи до одной тысячи пятисот рублей.</w:t>
      </w:r>
    </w:p>
    <w:p w:rsidR="00110A98" w:rsidRDefault="00110A98" w:rsidP="001352FA">
      <w:pPr>
        <w:pStyle w:val="a3"/>
        <w:spacing w:before="192" w:beforeAutospacing="0" w:after="0" w:afterAutospacing="0"/>
        <w:ind w:firstLine="708"/>
        <w:jc w:val="both"/>
        <w:rPr>
          <w:color w:val="0C0C0C"/>
          <w:sz w:val="28"/>
          <w:szCs w:val="28"/>
        </w:rPr>
      </w:pPr>
      <w:r w:rsidRPr="00110A98">
        <w:rPr>
          <w:color w:val="0C0C0C"/>
          <w:sz w:val="28"/>
          <w:szCs w:val="28"/>
        </w:rPr>
        <w:t>Таким образом, за нарушения избирательных прав граждан, нарушения избирательного законодательства законодателем установлена строгая уголовная и административная ответственность, о которых должны знать все участники предстоящих выборов.</w:t>
      </w:r>
    </w:p>
    <w:p w:rsidR="00110A98" w:rsidRPr="00110A98" w:rsidRDefault="00110A98" w:rsidP="00110A98">
      <w:pPr>
        <w:pStyle w:val="a3"/>
        <w:spacing w:before="192" w:beforeAutospacing="0" w:after="0" w:afterAutospacing="0"/>
        <w:jc w:val="both"/>
        <w:rPr>
          <w:color w:val="0C0C0C"/>
          <w:sz w:val="28"/>
          <w:szCs w:val="28"/>
        </w:rPr>
      </w:pPr>
    </w:p>
    <w:p w:rsidR="00D7120B" w:rsidRDefault="005371F7" w:rsidP="001C446A">
      <w:pPr>
        <w:shd w:val="clear" w:color="auto" w:fill="FFFFFF"/>
        <w:spacing w:after="100" w:afterAutospacing="1" w:line="240" w:lineRule="auto"/>
        <w:jc w:val="both"/>
        <w:rPr>
          <w:rFonts w:ascii="Roboto" w:eastAsia="Times New Roman" w:hAnsi="Roboto" w:cs="Times New Roman"/>
          <w:b/>
          <w:bCs/>
          <w:i/>
          <w:iCs/>
          <w:color w:val="333333"/>
          <w:sz w:val="31"/>
          <w:lang w:eastAsia="ru-RU"/>
        </w:rPr>
      </w:pPr>
      <w:r w:rsidRPr="005371F7">
        <w:rPr>
          <w:rFonts w:ascii="Roboto" w:eastAsia="Times New Roman" w:hAnsi="Roboto" w:cs="Times New Roman"/>
          <w:b/>
          <w:bCs/>
          <w:i/>
          <w:iCs/>
          <w:color w:val="333333"/>
          <w:sz w:val="31"/>
          <w:lang w:eastAsia="ru-RU"/>
        </w:rPr>
        <w:t xml:space="preserve">Информацию предоставил </w:t>
      </w:r>
      <w:r w:rsidR="001C446A">
        <w:rPr>
          <w:rFonts w:ascii="Roboto" w:eastAsia="Times New Roman" w:hAnsi="Roboto" w:cs="Times New Roman"/>
          <w:b/>
          <w:bCs/>
          <w:i/>
          <w:iCs/>
          <w:color w:val="333333"/>
          <w:sz w:val="31"/>
          <w:lang w:eastAsia="ru-RU"/>
        </w:rPr>
        <w:t xml:space="preserve">помощник прокурора Дульдургинского района </w:t>
      </w:r>
      <w:proofErr w:type="gramStart"/>
      <w:r w:rsidR="001C446A">
        <w:rPr>
          <w:rFonts w:ascii="Roboto" w:eastAsia="Times New Roman" w:hAnsi="Roboto" w:cs="Times New Roman"/>
          <w:b/>
          <w:bCs/>
          <w:i/>
          <w:iCs/>
          <w:color w:val="333333"/>
          <w:sz w:val="31"/>
          <w:lang w:eastAsia="ru-RU"/>
        </w:rPr>
        <w:t xml:space="preserve">Балданова  </w:t>
      </w:r>
      <w:r w:rsidR="0043554E">
        <w:rPr>
          <w:rFonts w:ascii="Roboto" w:eastAsia="Times New Roman" w:hAnsi="Roboto" w:cs="Times New Roman"/>
          <w:b/>
          <w:bCs/>
          <w:i/>
          <w:iCs/>
          <w:color w:val="333333"/>
          <w:sz w:val="31"/>
          <w:lang w:eastAsia="ru-RU"/>
        </w:rPr>
        <w:t>Дарима</w:t>
      </w:r>
      <w:proofErr w:type="gramEnd"/>
      <w:r w:rsidR="0043554E">
        <w:rPr>
          <w:rFonts w:ascii="Roboto" w:eastAsia="Times New Roman" w:hAnsi="Roboto" w:cs="Times New Roman"/>
          <w:b/>
          <w:bCs/>
          <w:i/>
          <w:iCs/>
          <w:color w:val="333333"/>
          <w:sz w:val="31"/>
          <w:lang w:eastAsia="ru-RU"/>
        </w:rPr>
        <w:t xml:space="preserve"> Намсараевна, 8-924-297-88-21</w:t>
      </w:r>
    </w:p>
    <w:p w:rsidR="001352FA" w:rsidRDefault="001352FA" w:rsidP="001C446A">
      <w:pPr>
        <w:shd w:val="clear" w:color="auto" w:fill="FFFFFF"/>
        <w:spacing w:after="100" w:afterAutospacing="1" w:line="240" w:lineRule="auto"/>
        <w:jc w:val="both"/>
      </w:pPr>
    </w:p>
    <w:sectPr w:rsidR="001352FA" w:rsidSect="00D712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5371F7"/>
    <w:rsid w:val="00006822"/>
    <w:rsid w:val="0007774A"/>
    <w:rsid w:val="00110A98"/>
    <w:rsid w:val="001352FA"/>
    <w:rsid w:val="001C446A"/>
    <w:rsid w:val="0043554E"/>
    <w:rsid w:val="005371F7"/>
    <w:rsid w:val="00681E00"/>
    <w:rsid w:val="0072654C"/>
    <w:rsid w:val="00B746C4"/>
    <w:rsid w:val="00B9505D"/>
    <w:rsid w:val="00C665D6"/>
    <w:rsid w:val="00D7120B"/>
    <w:rsid w:val="00E620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BAB3F"/>
  <w15:docId w15:val="{E535A6F1-A95A-4541-8A6C-E37E2AE25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12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eeds-pagenavigationicon">
    <w:name w:val="feeds-page__navigation_icon"/>
    <w:basedOn w:val="a0"/>
    <w:rsid w:val="005371F7"/>
  </w:style>
  <w:style w:type="character" w:customStyle="1" w:styleId="feeds-pagenavigationtooltip">
    <w:name w:val="feeds-page__navigation_tooltip"/>
    <w:basedOn w:val="a0"/>
    <w:rsid w:val="005371F7"/>
  </w:style>
  <w:style w:type="paragraph" w:styleId="a3">
    <w:name w:val="Normal (Web)"/>
    <w:basedOn w:val="a"/>
    <w:uiPriority w:val="99"/>
    <w:semiHidden/>
    <w:unhideWhenUsed/>
    <w:rsid w:val="005371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5371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2800383">
      <w:bodyDiv w:val="1"/>
      <w:marLeft w:val="0"/>
      <w:marRight w:val="0"/>
      <w:marTop w:val="0"/>
      <w:marBottom w:val="0"/>
      <w:divBdr>
        <w:top w:val="none" w:sz="0" w:space="0" w:color="auto"/>
        <w:left w:val="none" w:sz="0" w:space="0" w:color="auto"/>
        <w:bottom w:val="none" w:sz="0" w:space="0" w:color="auto"/>
        <w:right w:val="none" w:sz="0" w:space="0" w:color="auto"/>
      </w:divBdr>
      <w:divsChild>
        <w:div w:id="991131053">
          <w:marLeft w:val="0"/>
          <w:marRight w:val="0"/>
          <w:marTop w:val="0"/>
          <w:marBottom w:val="1229"/>
          <w:divBdr>
            <w:top w:val="none" w:sz="0" w:space="0" w:color="auto"/>
            <w:left w:val="none" w:sz="0" w:space="0" w:color="auto"/>
            <w:bottom w:val="none" w:sz="0" w:space="0" w:color="auto"/>
            <w:right w:val="none" w:sz="0" w:space="0" w:color="auto"/>
          </w:divBdr>
        </w:div>
        <w:div w:id="1618368191">
          <w:marLeft w:val="0"/>
          <w:marRight w:val="922"/>
          <w:marTop w:val="0"/>
          <w:marBottom w:val="0"/>
          <w:divBdr>
            <w:top w:val="none" w:sz="0" w:space="0" w:color="auto"/>
            <w:left w:val="none" w:sz="0" w:space="0" w:color="auto"/>
            <w:bottom w:val="none" w:sz="0" w:space="0" w:color="auto"/>
            <w:right w:val="none" w:sz="0" w:space="0" w:color="auto"/>
          </w:divBdr>
          <w:divsChild>
            <w:div w:id="125394412">
              <w:marLeft w:val="0"/>
              <w:marRight w:val="0"/>
              <w:marTop w:val="0"/>
              <w:marBottom w:val="154"/>
              <w:divBdr>
                <w:top w:val="none" w:sz="0" w:space="0" w:color="auto"/>
                <w:left w:val="none" w:sz="0" w:space="0" w:color="auto"/>
                <w:bottom w:val="none" w:sz="0" w:space="0" w:color="auto"/>
                <w:right w:val="none" w:sz="0" w:space="0" w:color="auto"/>
              </w:divBdr>
            </w:div>
            <w:div w:id="1338850347">
              <w:marLeft w:val="0"/>
              <w:marRight w:val="0"/>
              <w:marTop w:val="0"/>
              <w:marBottom w:val="154"/>
              <w:divBdr>
                <w:top w:val="none" w:sz="0" w:space="0" w:color="auto"/>
                <w:left w:val="none" w:sz="0" w:space="0" w:color="auto"/>
                <w:bottom w:val="none" w:sz="0" w:space="0" w:color="auto"/>
                <w:right w:val="none" w:sz="0" w:space="0" w:color="auto"/>
              </w:divBdr>
            </w:div>
          </w:divsChild>
        </w:div>
        <w:div w:id="2107575578">
          <w:marLeft w:val="0"/>
          <w:marRight w:val="0"/>
          <w:marTop w:val="0"/>
          <w:marBottom w:val="0"/>
          <w:divBdr>
            <w:top w:val="none" w:sz="0" w:space="0" w:color="auto"/>
            <w:left w:val="none" w:sz="0" w:space="0" w:color="auto"/>
            <w:bottom w:val="none" w:sz="0" w:space="0" w:color="auto"/>
            <w:right w:val="none" w:sz="0" w:space="0" w:color="auto"/>
          </w:divBdr>
          <w:divsChild>
            <w:div w:id="1018240165">
              <w:marLeft w:val="0"/>
              <w:marRight w:val="0"/>
              <w:marTop w:val="0"/>
              <w:marBottom w:val="0"/>
              <w:divBdr>
                <w:top w:val="none" w:sz="0" w:space="0" w:color="auto"/>
                <w:left w:val="none" w:sz="0" w:space="0" w:color="auto"/>
                <w:bottom w:val="none" w:sz="0" w:space="0" w:color="auto"/>
                <w:right w:val="none" w:sz="0" w:space="0" w:color="auto"/>
              </w:divBdr>
              <w:divsChild>
                <w:div w:id="25043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242426">
      <w:bodyDiv w:val="1"/>
      <w:marLeft w:val="0"/>
      <w:marRight w:val="0"/>
      <w:marTop w:val="0"/>
      <w:marBottom w:val="0"/>
      <w:divBdr>
        <w:top w:val="none" w:sz="0" w:space="0" w:color="auto"/>
        <w:left w:val="none" w:sz="0" w:space="0" w:color="auto"/>
        <w:bottom w:val="none" w:sz="0" w:space="0" w:color="auto"/>
        <w:right w:val="none" w:sz="0" w:space="0" w:color="auto"/>
      </w:divBdr>
    </w:div>
    <w:div w:id="167564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2</Pages>
  <Words>667</Words>
  <Characters>3805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Балданова Дарима Намсараевна</cp:lastModifiedBy>
  <cp:revision>6</cp:revision>
  <dcterms:created xsi:type="dcterms:W3CDTF">2023-03-24T12:59:00Z</dcterms:created>
  <dcterms:modified xsi:type="dcterms:W3CDTF">2023-09-07T00:53:00Z</dcterms:modified>
</cp:coreProperties>
</file>