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6930" w:rsidRPr="00286930" w:rsidRDefault="00286930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286930">
        <w:rPr>
          <w:rFonts w:ascii="Times New Roman" w:hAnsi="Times New Roman" w:cs="Times New Roman"/>
          <w:b/>
          <w:sz w:val="28"/>
        </w:rPr>
        <w:t xml:space="preserve">На федеральном уровне введена административная ответственность за ненадлежащее содержание домашних животных </w:t>
      </w:r>
    </w:p>
    <w:p w:rsidR="00286930" w:rsidRDefault="00286930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86930" w:rsidRDefault="00286930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86930">
        <w:rPr>
          <w:rFonts w:ascii="Times New Roman" w:hAnsi="Times New Roman" w:cs="Times New Roman"/>
          <w:sz w:val="28"/>
        </w:rPr>
        <w:t xml:space="preserve">Федеральным законом от 30.11.2024 № 440-ФЗ внесены изменения в статью 8.52 Кодекса Российской Федерации об административных правонарушениях (далее - КоАП РФ). </w:t>
      </w:r>
    </w:p>
    <w:p w:rsidR="00286930" w:rsidRDefault="00286930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86930">
        <w:rPr>
          <w:rFonts w:ascii="Times New Roman" w:hAnsi="Times New Roman" w:cs="Times New Roman"/>
          <w:sz w:val="28"/>
        </w:rPr>
        <w:t xml:space="preserve">Поправкой установлена административная ответственность за несоблюдение требований к содержанию домашних животных (часть 1 статьи 8.52 КоАП РФ). При этом ранее данная </w:t>
      </w:r>
      <w:proofErr w:type="spellStart"/>
      <w:r w:rsidRPr="00286930">
        <w:rPr>
          <w:rFonts w:ascii="Times New Roman" w:hAnsi="Times New Roman" w:cs="Times New Roman"/>
          <w:sz w:val="28"/>
        </w:rPr>
        <w:t>статя</w:t>
      </w:r>
      <w:proofErr w:type="spellEnd"/>
      <w:r w:rsidRPr="00286930">
        <w:rPr>
          <w:rFonts w:ascii="Times New Roman" w:hAnsi="Times New Roman" w:cs="Times New Roman"/>
          <w:sz w:val="28"/>
        </w:rPr>
        <w:t xml:space="preserve"> предусматривала ответственность лишь за несоблюдение общих требований к содержанию животных, за исключением требований к содержанию домашних животных, а также случаев, предусмотренных частями 2 и 3 статьи 8.52 КоАП РФ, статьями 8.53 КоАП РФ (несоблюдение требований к использованию животных в культурно-зрелищных целях и их содержанию) и 8.54 КоАП РФ (несоблюдение требований к осуществлению деятельности по обращению с животными владельцами приютов для животных и деятельности по обращению с животными без владельцев). </w:t>
      </w:r>
    </w:p>
    <w:p w:rsidR="00286930" w:rsidRDefault="00286930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86930">
        <w:rPr>
          <w:rFonts w:ascii="Times New Roman" w:hAnsi="Times New Roman" w:cs="Times New Roman"/>
          <w:sz w:val="28"/>
        </w:rPr>
        <w:t>За нарушение следующих требований теперь предусмотрена административная ответственность: - исключать возможность свободного, неконтролируемого передвижения животного вне мест, разрешённых для выгула животных; - обеспечивать уборку продуктов жизнедеятельности животного в местах и на территориях общего пользования; - не допускать выгул потенциально опасной собаки без намордника и др.</w:t>
      </w:r>
    </w:p>
    <w:p w:rsidR="00286930" w:rsidRDefault="00286930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86930">
        <w:rPr>
          <w:rFonts w:ascii="Times New Roman" w:hAnsi="Times New Roman" w:cs="Times New Roman"/>
          <w:sz w:val="28"/>
        </w:rPr>
        <w:t xml:space="preserve"> За совершение данного правонарушения грозит наказание в виде предупреждения или административного штрафа: - на граждан в размере от 1,5 до 3 тысяч рублей; - на должностных лиц от 5 до 15 тысяч рублей; - на юридических лиц от 15 до 30 тысяч рублей. </w:t>
      </w:r>
    </w:p>
    <w:p w:rsidR="00AF3690" w:rsidRDefault="00286930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86930">
        <w:rPr>
          <w:rFonts w:ascii="Times New Roman" w:hAnsi="Times New Roman" w:cs="Times New Roman"/>
          <w:sz w:val="28"/>
        </w:rPr>
        <w:t>Изменения вступили в силу 11.12.2024.</w:t>
      </w:r>
    </w:p>
    <w:p w:rsidR="00286930" w:rsidRDefault="00286930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86930" w:rsidRPr="00286930" w:rsidRDefault="00286930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286930">
        <w:rPr>
          <w:rFonts w:ascii="Times New Roman" w:hAnsi="Times New Roman" w:cs="Times New Roman"/>
          <w:b/>
          <w:sz w:val="28"/>
        </w:rPr>
        <w:t xml:space="preserve">Несовершеннолетние не смогут приобрести бытовые товары с газом </w:t>
      </w:r>
    </w:p>
    <w:p w:rsidR="00286930" w:rsidRDefault="00286930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E323D" w:rsidRDefault="00286930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86930">
        <w:rPr>
          <w:rFonts w:ascii="Times New Roman" w:hAnsi="Times New Roman" w:cs="Times New Roman"/>
          <w:sz w:val="28"/>
        </w:rPr>
        <w:t>Федеральным законом от 30.11.2024 № 438-ФЗ внесены изменения в Федеральный закон «Об основных гарантиях прав ребенка в Российской Федерации», которые направлены на обеспечение прав детей на охрану здоровья.</w:t>
      </w:r>
    </w:p>
    <w:p w:rsidR="003E323D" w:rsidRDefault="00286930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86930">
        <w:rPr>
          <w:rFonts w:ascii="Times New Roman" w:hAnsi="Times New Roman" w:cs="Times New Roman"/>
          <w:sz w:val="28"/>
        </w:rPr>
        <w:t xml:space="preserve"> Поправками установлен запрет на продажу потенциально опасных газосодержащих товаров бытового назначения (например, зажигалки и баллончики для их заправки) несовершеннолетним во всех субъектах Российской Федерации. </w:t>
      </w:r>
    </w:p>
    <w:p w:rsidR="003E323D" w:rsidRDefault="00286930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86930">
        <w:rPr>
          <w:rFonts w:ascii="Times New Roman" w:hAnsi="Times New Roman" w:cs="Times New Roman"/>
          <w:sz w:val="28"/>
        </w:rPr>
        <w:t>Также введена дополнительная обязанность органов государственной власти, заключающаяся в принятии мер по защите детей от информации, пропагандирующей либо демонстрирующей потребление путем вдыхания сжиженных углеводородных газов, содержащихся в потенциально опасных газосодержащих товарах бытового назначения, и (или) их паров.</w:t>
      </w:r>
    </w:p>
    <w:p w:rsidR="00286930" w:rsidRPr="00286930" w:rsidRDefault="00286930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</w:rPr>
      </w:pPr>
      <w:r w:rsidRPr="00286930">
        <w:rPr>
          <w:rFonts w:ascii="Times New Roman" w:hAnsi="Times New Roman" w:cs="Times New Roman"/>
          <w:sz w:val="28"/>
        </w:rPr>
        <w:t xml:space="preserve"> Изменения вступают в силу 01.03.2025.</w:t>
      </w:r>
    </w:p>
    <w:p w:rsidR="003E323D" w:rsidRPr="003E323D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3E323D">
        <w:rPr>
          <w:rFonts w:ascii="Times New Roman" w:hAnsi="Times New Roman" w:cs="Times New Roman"/>
          <w:b/>
          <w:sz w:val="28"/>
        </w:rPr>
        <w:lastRenderedPageBreak/>
        <w:t xml:space="preserve">Продажа табака несовершеннолетним стала уголовно-наказуемым деянием </w:t>
      </w:r>
    </w:p>
    <w:p w:rsidR="003E323D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E323D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E323D">
        <w:rPr>
          <w:rFonts w:ascii="Times New Roman" w:hAnsi="Times New Roman" w:cs="Times New Roman"/>
          <w:sz w:val="28"/>
        </w:rPr>
        <w:t xml:space="preserve">Федеральным законом от 28.12.2024 № 515-ФЗ внесены изменения в статью 151.1 Уголовного кодекса Российской Федерации, которыми введена уголовная ответственность за неоднократную продажу несовершеннолетним табачной и </w:t>
      </w:r>
      <w:proofErr w:type="spellStart"/>
      <w:r w:rsidRPr="003E323D">
        <w:rPr>
          <w:rFonts w:ascii="Times New Roman" w:hAnsi="Times New Roman" w:cs="Times New Roman"/>
          <w:sz w:val="28"/>
        </w:rPr>
        <w:t>никотинсодержащей</w:t>
      </w:r>
      <w:proofErr w:type="spellEnd"/>
      <w:r w:rsidRPr="003E323D">
        <w:rPr>
          <w:rFonts w:ascii="Times New Roman" w:hAnsi="Times New Roman" w:cs="Times New Roman"/>
          <w:sz w:val="28"/>
        </w:rPr>
        <w:t xml:space="preserve"> продукции, устройств для ее потребления и кальянов. </w:t>
      </w:r>
    </w:p>
    <w:p w:rsidR="003E323D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E323D">
        <w:rPr>
          <w:rFonts w:ascii="Times New Roman" w:hAnsi="Times New Roman" w:cs="Times New Roman"/>
          <w:sz w:val="28"/>
        </w:rPr>
        <w:t xml:space="preserve">Теперь за неоднократную розничную продажу несовершеннолетним алкогольной продукции, табачной продукции, табачных изделий, </w:t>
      </w:r>
      <w:proofErr w:type="spellStart"/>
      <w:r w:rsidRPr="003E323D">
        <w:rPr>
          <w:rFonts w:ascii="Times New Roman" w:hAnsi="Times New Roman" w:cs="Times New Roman"/>
          <w:sz w:val="28"/>
        </w:rPr>
        <w:t>никотинсодержащей</w:t>
      </w:r>
      <w:proofErr w:type="spellEnd"/>
      <w:r w:rsidRPr="003E323D">
        <w:rPr>
          <w:rFonts w:ascii="Times New Roman" w:hAnsi="Times New Roman" w:cs="Times New Roman"/>
          <w:sz w:val="28"/>
        </w:rPr>
        <w:t xml:space="preserve"> продукции или сырья для их производства, кальянов, устройств для потребления </w:t>
      </w:r>
      <w:proofErr w:type="spellStart"/>
      <w:r w:rsidRPr="003E323D">
        <w:rPr>
          <w:rFonts w:ascii="Times New Roman" w:hAnsi="Times New Roman" w:cs="Times New Roman"/>
          <w:sz w:val="28"/>
        </w:rPr>
        <w:t>никотинсодержащей</w:t>
      </w:r>
      <w:proofErr w:type="spellEnd"/>
      <w:r w:rsidRPr="003E323D">
        <w:rPr>
          <w:rFonts w:ascii="Times New Roman" w:hAnsi="Times New Roman" w:cs="Times New Roman"/>
          <w:sz w:val="28"/>
        </w:rPr>
        <w:t xml:space="preserve"> продукции грозит наказание в виде штрафа в размере от 50 до 80 тысяч рублей или в размере заработной платы или иного дохода осужденного за период от 3 до 6 месяцев либо исправительных работ на срок до 1 года с лишением права занимать определенные должности или заниматься определенной деятельностью на срок до 3 лет или без такового. </w:t>
      </w:r>
    </w:p>
    <w:p w:rsidR="003E323D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E323D">
        <w:rPr>
          <w:rFonts w:ascii="Times New Roman" w:hAnsi="Times New Roman" w:cs="Times New Roman"/>
          <w:sz w:val="28"/>
        </w:rPr>
        <w:t xml:space="preserve">На основании примечания к указанной статье в качестве неоднократности следует рассматривать совершение перечисленных действий лицом, подвергнутым административному наказанию за аналогичное деяние, в период, когда лицо считается подвергнутым административному наказанию. </w:t>
      </w:r>
    </w:p>
    <w:p w:rsidR="003E323D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E323D">
        <w:rPr>
          <w:rFonts w:ascii="Times New Roman" w:hAnsi="Times New Roman" w:cs="Times New Roman"/>
          <w:sz w:val="28"/>
        </w:rPr>
        <w:t xml:space="preserve">При этом лицо считается подвергнутым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</w:t>
      </w:r>
      <w:proofErr w:type="gramStart"/>
      <w:r w:rsidRPr="003E323D">
        <w:rPr>
          <w:rFonts w:ascii="Times New Roman" w:hAnsi="Times New Roman" w:cs="Times New Roman"/>
          <w:sz w:val="28"/>
        </w:rPr>
        <w:t>постановления(</w:t>
      </w:r>
      <w:proofErr w:type="gramEnd"/>
      <w:r w:rsidRPr="003E323D">
        <w:rPr>
          <w:rFonts w:ascii="Times New Roman" w:hAnsi="Times New Roman" w:cs="Times New Roman"/>
          <w:sz w:val="28"/>
        </w:rPr>
        <w:t xml:space="preserve">часть 1 статьи 4.6 Кодекса Российской Федерации об административных правонарушениях). </w:t>
      </w:r>
    </w:p>
    <w:p w:rsidR="00286930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E323D">
        <w:rPr>
          <w:rFonts w:ascii="Times New Roman" w:hAnsi="Times New Roman" w:cs="Times New Roman"/>
          <w:sz w:val="28"/>
        </w:rPr>
        <w:t>Изменения вступили в силу 08.01.2025.</w:t>
      </w:r>
    </w:p>
    <w:p w:rsidR="003E323D" w:rsidRPr="003E323D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52"/>
        </w:rPr>
      </w:pPr>
    </w:p>
    <w:p w:rsidR="003E323D" w:rsidRPr="003E323D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3E323D">
        <w:rPr>
          <w:rFonts w:ascii="Times New Roman" w:hAnsi="Times New Roman" w:cs="Times New Roman"/>
          <w:b/>
          <w:sz w:val="28"/>
        </w:rPr>
        <w:t xml:space="preserve">Введены новые механизмы борьбы с телефонными мошенниками </w:t>
      </w:r>
    </w:p>
    <w:p w:rsidR="003E323D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E323D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E323D">
        <w:rPr>
          <w:rFonts w:ascii="Times New Roman" w:hAnsi="Times New Roman" w:cs="Times New Roman"/>
          <w:sz w:val="28"/>
        </w:rPr>
        <w:t xml:space="preserve">Постановлением Правительства Российской Федерации от 26.12.2024 № 1898 внесены изменения в некоторые акты Правительства Российской Федерации, которыми, в том числе из перечня лицензий на оказание услуг связи исключены услуги связи по передаче данных для целей передачи голосовой информации. </w:t>
      </w:r>
    </w:p>
    <w:p w:rsidR="003E323D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E323D">
        <w:rPr>
          <w:rFonts w:ascii="Times New Roman" w:hAnsi="Times New Roman" w:cs="Times New Roman"/>
          <w:sz w:val="28"/>
        </w:rPr>
        <w:t xml:space="preserve">Ранее такие услуги позволяли осуществлять звонки на стационарные и мобильные телефоны посредством сети «Интернет», чем пользовались злоумышленники, которые подменяли телефонные номер и выдавали себя за сотрудников правоохранительных органов, представителей банков и иных организаций, чтобы получить персональные данные граждан или доступ к их учетным записям на портале «Госуслуг». </w:t>
      </w:r>
    </w:p>
    <w:p w:rsidR="003E323D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E323D">
        <w:rPr>
          <w:rFonts w:ascii="Times New Roman" w:hAnsi="Times New Roman" w:cs="Times New Roman"/>
          <w:sz w:val="28"/>
        </w:rPr>
        <w:t xml:space="preserve">Согласно поправкам, как таковая IP-телефония не запрещается, однако операторам для осуществления данных услуг необходимо будет получить лицензию на услуги местной телефонной связи (за исключением услуг </w:t>
      </w:r>
      <w:r w:rsidRPr="003E323D">
        <w:rPr>
          <w:rFonts w:ascii="Times New Roman" w:hAnsi="Times New Roman" w:cs="Times New Roman"/>
          <w:sz w:val="28"/>
        </w:rPr>
        <w:lastRenderedPageBreak/>
        <w:t xml:space="preserve">местной телефонной связи с использованием таксофонов и средств коллективного доступа). </w:t>
      </w:r>
    </w:p>
    <w:p w:rsidR="003E323D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E323D">
        <w:rPr>
          <w:rFonts w:ascii="Times New Roman" w:hAnsi="Times New Roman" w:cs="Times New Roman"/>
          <w:sz w:val="28"/>
        </w:rPr>
        <w:t xml:space="preserve">Изменения не затронут граждан, использующих голосовую связь для совершения звонков в мессенджерах, поскольку подобные программы (приложения) не связаны с сетями стационарной и мобильной телефонной связи. </w:t>
      </w:r>
    </w:p>
    <w:p w:rsidR="003E323D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E323D">
        <w:rPr>
          <w:rFonts w:ascii="Times New Roman" w:hAnsi="Times New Roman" w:cs="Times New Roman"/>
          <w:sz w:val="28"/>
        </w:rPr>
        <w:t>Изменения вступают в силу с 01.09.2025</w:t>
      </w:r>
    </w:p>
    <w:p w:rsidR="003E323D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52"/>
        </w:rPr>
      </w:pPr>
    </w:p>
    <w:p w:rsidR="003E323D" w:rsidRPr="003E323D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3E323D">
        <w:rPr>
          <w:rFonts w:ascii="Times New Roman" w:hAnsi="Times New Roman" w:cs="Times New Roman"/>
          <w:b/>
          <w:sz w:val="28"/>
        </w:rPr>
        <w:t xml:space="preserve">Усилена уголовная ответственность за вовлечение несовершеннолетних в совершение преступления и антиобщественных действий </w:t>
      </w:r>
    </w:p>
    <w:p w:rsidR="003E323D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E323D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E323D">
        <w:rPr>
          <w:rFonts w:ascii="Times New Roman" w:hAnsi="Times New Roman" w:cs="Times New Roman"/>
          <w:sz w:val="28"/>
        </w:rPr>
        <w:t xml:space="preserve">Федеральным законом от 28.12.2024 № 514-ФЗ внесены изменения в статьи 150 и 151 Уголовного кодекса Российской Федерации (далее - УК РФ), на основании которых усилена уголовная ответственность за вовлечение несовершеннолетнего в совершение преступления и антиобщественных действий. </w:t>
      </w:r>
    </w:p>
    <w:p w:rsidR="003E323D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E323D">
        <w:rPr>
          <w:rFonts w:ascii="Times New Roman" w:hAnsi="Times New Roman" w:cs="Times New Roman"/>
          <w:sz w:val="28"/>
        </w:rPr>
        <w:t>Указанные нормы дополнены новым квалифицирующим признаком - «совершение преступлений посредством информационно-телекоммуникационных сетей, включая сеть «Интернет». Также части 3 статей 150 и 151 УК РФ дополнены квалифицирующими признаками «в отношении двух или более несовершеннолетних» и «в отношении лиц, не достигшего 14-летнего возраста».</w:t>
      </w:r>
    </w:p>
    <w:p w:rsidR="003E323D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E323D">
        <w:rPr>
          <w:rFonts w:ascii="Times New Roman" w:hAnsi="Times New Roman" w:cs="Times New Roman"/>
          <w:sz w:val="28"/>
        </w:rPr>
        <w:t xml:space="preserve"> Санкции названных норм теперь предполагают наказание в виде лишения свободы на срок от 4 до 8 и 9 лет соответственно с ограничением свободы на срок до 2 лет либо без такового и с лишением права занимать определенные должности или заниматься определенной деятельностью на срок до 3 лет либо без такового.</w:t>
      </w:r>
    </w:p>
    <w:p w:rsidR="003E323D" w:rsidRDefault="003E323D" w:rsidP="003E32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E323D">
        <w:rPr>
          <w:rFonts w:ascii="Times New Roman" w:hAnsi="Times New Roman" w:cs="Times New Roman"/>
          <w:sz w:val="28"/>
        </w:rPr>
        <w:t xml:space="preserve"> Изменения вступили в силу 08.01.2025.</w:t>
      </w:r>
    </w:p>
    <w:p w:rsidR="003E323D" w:rsidRPr="003E323D" w:rsidRDefault="003E323D" w:rsidP="003E32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E323D" w:rsidRPr="003E323D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3E323D">
        <w:rPr>
          <w:rFonts w:ascii="Times New Roman" w:hAnsi="Times New Roman" w:cs="Times New Roman"/>
          <w:b/>
          <w:sz w:val="28"/>
        </w:rPr>
        <w:t xml:space="preserve">Актуальные изменения уголовно-исполнительного законодательства Федеральными законами от 28.12.2024 №№ 508-ФЗ и 509-ФЗ внесены изменения в Уголовно-исполнительный кодекс Российской Федерации (далее – УИК РФ). </w:t>
      </w:r>
    </w:p>
    <w:p w:rsidR="003E323D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E323D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E323D">
        <w:rPr>
          <w:rFonts w:ascii="Times New Roman" w:hAnsi="Times New Roman" w:cs="Times New Roman"/>
          <w:sz w:val="28"/>
        </w:rPr>
        <w:t xml:space="preserve">Согласно одной из поправок, из части 2 статьи 2 УИК РФ исключены общественные объединения, порядок участия которых в исправлении осужденных ранее устанавливался уголовно-исполнительным законодательством Российской Федерации. </w:t>
      </w:r>
    </w:p>
    <w:p w:rsidR="003E323D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E323D">
        <w:rPr>
          <w:rFonts w:ascii="Times New Roman" w:hAnsi="Times New Roman" w:cs="Times New Roman"/>
          <w:sz w:val="28"/>
        </w:rPr>
        <w:t xml:space="preserve">Также общественные объединения исключены из состава попечительских советов при исправительных учреждениях (новая редакция части 4 статьи 23 УИК Р). Кроме того, изменено наименование статьи 142 УИК РФ, которая теперь вместо «об участии общественных объединений» </w:t>
      </w:r>
      <w:r w:rsidRPr="003E323D">
        <w:rPr>
          <w:rFonts w:ascii="Times New Roman" w:hAnsi="Times New Roman" w:cs="Times New Roman"/>
          <w:sz w:val="28"/>
        </w:rPr>
        <w:lastRenderedPageBreak/>
        <w:t xml:space="preserve">поименована как «участие родительских комитетов в работе воспитательных колоний». </w:t>
      </w:r>
    </w:p>
    <w:p w:rsidR="003E323D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E323D">
        <w:rPr>
          <w:rFonts w:ascii="Times New Roman" w:hAnsi="Times New Roman" w:cs="Times New Roman"/>
          <w:sz w:val="28"/>
        </w:rPr>
        <w:t>В силу другой поправки на основании части 13 статьи 16 УИК РФ уголовно-исполнительные инспекции осуществляют контроль за применением принудительных мер медицинского характера, назначенных в соответствии с частью 2 статьи 102 Уголовного кодекса Российской Федерации, в порядке, определяемом федеральным органом исполнительной власти, осуществляющим функции по выработке и реализации государственной политики и нормативно</w:t>
      </w:r>
      <w:r>
        <w:rPr>
          <w:rFonts w:ascii="Times New Roman" w:hAnsi="Times New Roman" w:cs="Times New Roman"/>
          <w:sz w:val="28"/>
        </w:rPr>
        <w:t>-</w:t>
      </w:r>
      <w:r w:rsidRPr="003E323D">
        <w:rPr>
          <w:rFonts w:ascii="Times New Roman" w:hAnsi="Times New Roman" w:cs="Times New Roman"/>
          <w:sz w:val="28"/>
        </w:rPr>
        <w:t xml:space="preserve">правовому регулированию в сфере исполнения уголовных наказаний, совместно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 </w:t>
      </w:r>
    </w:p>
    <w:p w:rsidR="003E323D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E323D">
        <w:rPr>
          <w:rFonts w:ascii="Times New Roman" w:hAnsi="Times New Roman" w:cs="Times New Roman"/>
          <w:sz w:val="28"/>
        </w:rPr>
        <w:t>Изменения вступают в силу 27.06.2025.</w:t>
      </w:r>
    </w:p>
    <w:p w:rsidR="003E323D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</w:rPr>
      </w:pPr>
    </w:p>
    <w:p w:rsidR="003E323D" w:rsidRPr="003E323D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3E323D">
        <w:rPr>
          <w:rFonts w:ascii="Times New Roman" w:hAnsi="Times New Roman" w:cs="Times New Roman"/>
          <w:b/>
          <w:sz w:val="28"/>
        </w:rPr>
        <w:t>Новеллы в организации деятельности по оказанию детям психолого</w:t>
      </w:r>
      <w:r w:rsidRPr="003E323D">
        <w:rPr>
          <w:rFonts w:ascii="Times New Roman" w:hAnsi="Times New Roman" w:cs="Times New Roman"/>
          <w:b/>
          <w:sz w:val="28"/>
        </w:rPr>
        <w:t>-</w:t>
      </w:r>
      <w:r w:rsidRPr="003E323D">
        <w:rPr>
          <w:rFonts w:ascii="Times New Roman" w:hAnsi="Times New Roman" w:cs="Times New Roman"/>
          <w:b/>
          <w:sz w:val="28"/>
        </w:rPr>
        <w:t>педагогической, медицинской и социальной помощи</w:t>
      </w:r>
    </w:p>
    <w:p w:rsidR="003E323D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E323D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E323D">
        <w:rPr>
          <w:rFonts w:ascii="Times New Roman" w:hAnsi="Times New Roman" w:cs="Times New Roman"/>
          <w:sz w:val="28"/>
        </w:rPr>
        <w:t xml:space="preserve"> Приказом </w:t>
      </w:r>
      <w:proofErr w:type="spellStart"/>
      <w:r w:rsidRPr="003E323D">
        <w:rPr>
          <w:rFonts w:ascii="Times New Roman" w:hAnsi="Times New Roman" w:cs="Times New Roman"/>
          <w:sz w:val="28"/>
        </w:rPr>
        <w:t>Минпросвещения</w:t>
      </w:r>
      <w:proofErr w:type="spellEnd"/>
      <w:r w:rsidRPr="003E323D">
        <w:rPr>
          <w:rFonts w:ascii="Times New Roman" w:hAnsi="Times New Roman" w:cs="Times New Roman"/>
          <w:sz w:val="28"/>
        </w:rPr>
        <w:t xml:space="preserve"> России от 06.11.2024 №778 утвержден Типовой порядок организации деятельности по оказанию психолого-педагогической, медицинской и социальной помощи, типовой порядок деятельности центра психолого-педагогической, медицинской и социальной помощи. </w:t>
      </w:r>
    </w:p>
    <w:p w:rsidR="003E323D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E323D">
        <w:rPr>
          <w:rFonts w:ascii="Times New Roman" w:hAnsi="Times New Roman" w:cs="Times New Roman"/>
          <w:sz w:val="28"/>
        </w:rPr>
        <w:t xml:space="preserve">Названный вид такой помощи будет включать в себя: - психолого-педагогическое консультирование; - коррекционно-развивающие и компенсирующие занятия; - комплекс реабилитационных и других медицинских мероприятий; - помощь в профориентации, получении профессии и социальной адаптации. </w:t>
      </w:r>
    </w:p>
    <w:p w:rsidR="003E323D" w:rsidRDefault="003E323D" w:rsidP="0028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E323D">
        <w:rPr>
          <w:rFonts w:ascii="Times New Roman" w:hAnsi="Times New Roman" w:cs="Times New Roman"/>
          <w:sz w:val="28"/>
        </w:rPr>
        <w:t xml:space="preserve">Получать её будут дети, испытывающие трудности в освоении основных общеобразовательных программ, развитии и социальной адаптации, в том числе несовершеннолетние обучающиеся, признанные подозреваемыми, обвиняемыми или подсудимыми по уголовному делу либо являющиеся потерпевшими или свидетелями преступления. </w:t>
      </w:r>
    </w:p>
    <w:p w:rsidR="003E323D" w:rsidRDefault="003E323D" w:rsidP="003E32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E323D">
        <w:rPr>
          <w:rFonts w:ascii="Times New Roman" w:hAnsi="Times New Roman" w:cs="Times New Roman"/>
          <w:sz w:val="28"/>
        </w:rPr>
        <w:t>Документ вступает в силу 01.03.2025.</w:t>
      </w:r>
    </w:p>
    <w:p w:rsidR="003E323D" w:rsidRDefault="003E323D" w:rsidP="003E32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E323D" w:rsidRPr="003E323D" w:rsidRDefault="003E323D" w:rsidP="003E32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3E323D">
        <w:rPr>
          <w:rFonts w:ascii="Times New Roman" w:hAnsi="Times New Roman" w:cs="Times New Roman"/>
          <w:b/>
          <w:sz w:val="28"/>
        </w:rPr>
        <w:t xml:space="preserve">Установлен запрет на усыновление детей гражданами ряда государств </w:t>
      </w:r>
    </w:p>
    <w:p w:rsidR="003E323D" w:rsidRDefault="003E323D" w:rsidP="003E32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3E323D" w:rsidRDefault="003E323D" w:rsidP="003E32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E323D">
        <w:rPr>
          <w:rFonts w:ascii="Times New Roman" w:hAnsi="Times New Roman" w:cs="Times New Roman"/>
          <w:sz w:val="28"/>
        </w:rPr>
        <w:t xml:space="preserve">Федеральным законом от 23.11.2024 № 405-ФЗ внесены изменения в статьи 127 и 146 Семейного кодекса Российской Федерации, которыми установлен запрет на усыновление в Российской Федерации детей гражданами государств, в которых разрешена смена пола. </w:t>
      </w:r>
    </w:p>
    <w:p w:rsidR="003E323D" w:rsidRDefault="003E323D" w:rsidP="003E32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E323D">
        <w:rPr>
          <w:rFonts w:ascii="Times New Roman" w:hAnsi="Times New Roman" w:cs="Times New Roman"/>
          <w:sz w:val="28"/>
        </w:rPr>
        <w:t xml:space="preserve">Согласно поправкам, усыновителями и опекунами не смогут стать: 1. лица, являющиеся гражданами государств, в которых: - во-первых, разрешены </w:t>
      </w:r>
      <w:r w:rsidRPr="003E323D">
        <w:rPr>
          <w:rFonts w:ascii="Times New Roman" w:hAnsi="Times New Roman" w:cs="Times New Roman"/>
          <w:sz w:val="28"/>
        </w:rPr>
        <w:lastRenderedPageBreak/>
        <w:t xml:space="preserve">смена пола путем медицинского вмешательства, включая применение лекарственных препаратов, направленных на смену пола, в том числе на формирование у человека первичных и (или) вторичных половых признаков другого пола; - во-вторых, внесение в документы, удостоверяющие личность, изменений о половой принадлежности этих граждан без медицинского вмешательства; 2. лица без гражданства, имеющие постоянное место жительства в указанных государствах. </w:t>
      </w:r>
    </w:p>
    <w:p w:rsidR="003E323D" w:rsidRDefault="003E323D" w:rsidP="003E32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E323D">
        <w:rPr>
          <w:rFonts w:ascii="Times New Roman" w:hAnsi="Times New Roman" w:cs="Times New Roman"/>
          <w:sz w:val="28"/>
        </w:rPr>
        <w:t>Изменения вступили в силу 23.11.2024.</w:t>
      </w:r>
    </w:p>
    <w:p w:rsidR="003E323D" w:rsidRDefault="003E323D" w:rsidP="003E32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</w:rPr>
      </w:pPr>
    </w:p>
    <w:p w:rsidR="003E323D" w:rsidRPr="003E323D" w:rsidRDefault="003E323D" w:rsidP="003E32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</w:rPr>
      </w:pPr>
    </w:p>
    <w:sectPr w:rsidR="003E323D" w:rsidRPr="003E32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930"/>
    <w:rsid w:val="00286930"/>
    <w:rsid w:val="003E323D"/>
    <w:rsid w:val="00AF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4D2A7"/>
  <w15:chartTrackingRefBased/>
  <w15:docId w15:val="{C4AE3243-EC95-46B6-AA0B-F0BC1D166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1467</Words>
  <Characters>8365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9813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Слепченко Ксения Анатольевна</dc:creator>
  <cp:keywords/>
  <dc:description/>
  <cp:lastModifiedBy>Слепченко Ксения Анатольевна</cp:lastModifiedBy>
  <cp:revision>1</cp:revision>
  <dcterms:created xsi:type="dcterms:W3CDTF">2025-03-03T02:29:00Z</dcterms:created>
  <dcterms:modified xsi:type="dcterms:W3CDTF">2025-03-03T02:46:00Z</dcterms:modified>
</cp:coreProperties>
</file>