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176E" w:rsidRPr="00052569" w:rsidRDefault="00F5176E" w:rsidP="00F5176E">
      <w:pPr>
        <w:jc w:val="center"/>
        <w:rPr>
          <w:rFonts w:ascii="Times New Roman" w:hAnsi="Times New Roman" w:cs="Times New Roman"/>
          <w:b/>
          <w:sz w:val="28"/>
          <w:szCs w:val="28"/>
        </w:rPr>
      </w:pPr>
      <w:r w:rsidRPr="00052569">
        <w:rPr>
          <w:rFonts w:ascii="Times New Roman" w:hAnsi="Times New Roman" w:cs="Times New Roman"/>
          <w:b/>
          <w:sz w:val="28"/>
          <w:szCs w:val="28"/>
        </w:rPr>
        <w:t>Российская Федерация</w:t>
      </w:r>
    </w:p>
    <w:p w:rsidR="00F5176E" w:rsidRPr="00052569" w:rsidRDefault="00F5176E" w:rsidP="00F5176E">
      <w:pPr>
        <w:jc w:val="center"/>
        <w:rPr>
          <w:rFonts w:ascii="Times New Roman" w:hAnsi="Times New Roman" w:cs="Times New Roman"/>
          <w:b/>
          <w:sz w:val="28"/>
          <w:szCs w:val="28"/>
        </w:rPr>
      </w:pPr>
      <w:r w:rsidRPr="00052569">
        <w:rPr>
          <w:rFonts w:ascii="Times New Roman" w:hAnsi="Times New Roman" w:cs="Times New Roman"/>
          <w:b/>
          <w:sz w:val="28"/>
          <w:szCs w:val="28"/>
        </w:rPr>
        <w:t>Совет сельского поселения «</w:t>
      </w:r>
      <w:r w:rsidR="00052569">
        <w:rPr>
          <w:rFonts w:ascii="Times New Roman" w:hAnsi="Times New Roman" w:cs="Times New Roman"/>
          <w:b/>
          <w:sz w:val="28"/>
          <w:szCs w:val="28"/>
        </w:rPr>
        <w:t>Таптанай</w:t>
      </w:r>
      <w:r w:rsidRPr="00052569">
        <w:rPr>
          <w:rFonts w:ascii="Times New Roman" w:hAnsi="Times New Roman" w:cs="Times New Roman"/>
          <w:b/>
          <w:sz w:val="28"/>
          <w:szCs w:val="28"/>
        </w:rPr>
        <w:t>»</w:t>
      </w:r>
    </w:p>
    <w:p w:rsidR="00F5176E" w:rsidRPr="00052569" w:rsidRDefault="00F5176E" w:rsidP="00F5176E">
      <w:pPr>
        <w:jc w:val="center"/>
        <w:rPr>
          <w:rFonts w:ascii="Times New Roman" w:hAnsi="Times New Roman" w:cs="Times New Roman"/>
          <w:b/>
          <w:sz w:val="28"/>
          <w:szCs w:val="28"/>
        </w:rPr>
      </w:pPr>
      <w:r w:rsidRPr="00052569">
        <w:rPr>
          <w:rFonts w:ascii="Times New Roman" w:hAnsi="Times New Roman" w:cs="Times New Roman"/>
          <w:b/>
          <w:sz w:val="28"/>
          <w:szCs w:val="28"/>
        </w:rPr>
        <w:t>Забайкальский край</w:t>
      </w:r>
    </w:p>
    <w:p w:rsidR="00F5176E" w:rsidRPr="00052569" w:rsidRDefault="00F5176E" w:rsidP="00F5176E">
      <w:pPr>
        <w:rPr>
          <w:rFonts w:ascii="Times New Roman" w:hAnsi="Times New Roman" w:cs="Times New Roman"/>
          <w:sz w:val="28"/>
          <w:szCs w:val="28"/>
        </w:rPr>
      </w:pPr>
    </w:p>
    <w:p w:rsidR="00F5176E" w:rsidRPr="00052569" w:rsidRDefault="00F5176E" w:rsidP="00F5176E">
      <w:pPr>
        <w:jc w:val="center"/>
        <w:rPr>
          <w:rFonts w:ascii="Times New Roman" w:hAnsi="Times New Roman" w:cs="Times New Roman"/>
          <w:sz w:val="28"/>
          <w:szCs w:val="28"/>
        </w:rPr>
      </w:pPr>
      <w:r w:rsidRPr="00052569">
        <w:rPr>
          <w:rFonts w:ascii="Times New Roman" w:hAnsi="Times New Roman" w:cs="Times New Roman"/>
          <w:b/>
          <w:sz w:val="28"/>
          <w:szCs w:val="28"/>
        </w:rPr>
        <w:t>Р Е Ш Е Н И Е</w:t>
      </w:r>
    </w:p>
    <w:p w:rsidR="00F5176E" w:rsidRPr="00052569" w:rsidRDefault="00052569" w:rsidP="00F5176E">
      <w:pPr>
        <w:rPr>
          <w:rFonts w:ascii="Times New Roman" w:hAnsi="Times New Roman" w:cs="Times New Roman"/>
          <w:sz w:val="28"/>
          <w:szCs w:val="28"/>
        </w:rPr>
      </w:pPr>
      <w:r>
        <w:rPr>
          <w:rFonts w:ascii="Times New Roman" w:hAnsi="Times New Roman" w:cs="Times New Roman"/>
          <w:sz w:val="28"/>
          <w:szCs w:val="28"/>
        </w:rPr>
        <w:t>29</w:t>
      </w:r>
      <w:r w:rsidR="00E970D8" w:rsidRPr="00052569">
        <w:rPr>
          <w:rFonts w:ascii="Times New Roman" w:hAnsi="Times New Roman" w:cs="Times New Roman"/>
          <w:sz w:val="28"/>
          <w:szCs w:val="28"/>
        </w:rPr>
        <w:t xml:space="preserve"> декабря </w:t>
      </w:r>
      <w:r w:rsidR="00F5176E" w:rsidRPr="00052569">
        <w:rPr>
          <w:rFonts w:ascii="Times New Roman" w:hAnsi="Times New Roman" w:cs="Times New Roman"/>
          <w:sz w:val="28"/>
          <w:szCs w:val="28"/>
        </w:rPr>
        <w:t xml:space="preserve">2023 года                                        </w:t>
      </w:r>
      <w:r>
        <w:rPr>
          <w:rFonts w:ascii="Times New Roman" w:hAnsi="Times New Roman" w:cs="Times New Roman"/>
          <w:sz w:val="28"/>
          <w:szCs w:val="28"/>
        </w:rPr>
        <w:t xml:space="preserve">                  </w:t>
      </w:r>
      <w:r w:rsidR="00F5176E" w:rsidRPr="00052569">
        <w:rPr>
          <w:rFonts w:ascii="Times New Roman" w:hAnsi="Times New Roman" w:cs="Times New Roman"/>
          <w:sz w:val="28"/>
          <w:szCs w:val="28"/>
        </w:rPr>
        <w:t xml:space="preserve">              </w:t>
      </w:r>
      <w:r w:rsidR="00694381">
        <w:rPr>
          <w:rFonts w:ascii="Times New Roman" w:hAnsi="Times New Roman" w:cs="Times New Roman"/>
          <w:sz w:val="28"/>
          <w:szCs w:val="28"/>
        </w:rPr>
        <w:t xml:space="preserve">                №57</w:t>
      </w:r>
      <w:bookmarkStart w:id="0" w:name="_GoBack"/>
      <w:bookmarkEnd w:id="0"/>
    </w:p>
    <w:p w:rsidR="00F5176E" w:rsidRPr="00052569" w:rsidRDefault="00F5176E" w:rsidP="00F5176E">
      <w:pPr>
        <w:jc w:val="both"/>
        <w:rPr>
          <w:rFonts w:ascii="Times New Roman" w:hAnsi="Times New Roman" w:cs="Times New Roman"/>
          <w:b/>
          <w:sz w:val="28"/>
          <w:szCs w:val="28"/>
        </w:rPr>
      </w:pPr>
      <w:r w:rsidRPr="00052569">
        <w:rPr>
          <w:rFonts w:ascii="Times New Roman" w:hAnsi="Times New Roman" w:cs="Times New Roman"/>
          <w:b/>
          <w:sz w:val="28"/>
          <w:szCs w:val="28"/>
        </w:rPr>
        <w:t xml:space="preserve">О внесении </w:t>
      </w:r>
      <w:r w:rsidR="00262408" w:rsidRPr="00052569">
        <w:rPr>
          <w:rFonts w:ascii="Times New Roman" w:hAnsi="Times New Roman" w:cs="Times New Roman"/>
          <w:b/>
          <w:sz w:val="28"/>
          <w:szCs w:val="28"/>
        </w:rPr>
        <w:t>дополнений в Положение о муниципальном контроле в сфере благоустройства на территории сельского поселения «</w:t>
      </w:r>
      <w:r w:rsidR="00052569">
        <w:rPr>
          <w:rFonts w:ascii="Times New Roman" w:hAnsi="Times New Roman" w:cs="Times New Roman"/>
          <w:b/>
          <w:sz w:val="28"/>
          <w:szCs w:val="28"/>
        </w:rPr>
        <w:t>Таптанай</w:t>
      </w:r>
      <w:r w:rsidR="00262408" w:rsidRPr="00052569">
        <w:rPr>
          <w:rFonts w:ascii="Times New Roman" w:hAnsi="Times New Roman" w:cs="Times New Roman"/>
          <w:b/>
          <w:sz w:val="28"/>
          <w:szCs w:val="28"/>
        </w:rPr>
        <w:t>» муниципального района «Дульдургинский район» Забайкальского края», утвержденное Решением Совета сельского поселения «</w:t>
      </w:r>
      <w:r w:rsidR="00052569">
        <w:rPr>
          <w:rFonts w:ascii="Times New Roman" w:hAnsi="Times New Roman" w:cs="Times New Roman"/>
          <w:b/>
          <w:sz w:val="28"/>
          <w:szCs w:val="28"/>
        </w:rPr>
        <w:t>Таптанай» от 16.11.2021 г. № 26</w:t>
      </w:r>
    </w:p>
    <w:p w:rsidR="00F5176E" w:rsidRPr="00052569" w:rsidRDefault="00F5176E" w:rsidP="00F5176E">
      <w:pPr>
        <w:jc w:val="both"/>
        <w:rPr>
          <w:rFonts w:ascii="Times New Roman" w:hAnsi="Times New Roman" w:cs="Times New Roman"/>
          <w:b/>
          <w:sz w:val="28"/>
          <w:szCs w:val="28"/>
        </w:rPr>
      </w:pPr>
    </w:p>
    <w:p w:rsidR="00F5176E" w:rsidRPr="00052569" w:rsidRDefault="00F5176E" w:rsidP="002E12A8">
      <w:pPr>
        <w:spacing w:line="240" w:lineRule="auto"/>
        <w:jc w:val="both"/>
        <w:rPr>
          <w:rFonts w:ascii="Times New Roman" w:hAnsi="Times New Roman" w:cs="Times New Roman"/>
          <w:sz w:val="28"/>
          <w:szCs w:val="28"/>
        </w:rPr>
      </w:pPr>
      <w:r w:rsidRPr="00052569">
        <w:rPr>
          <w:rFonts w:ascii="Times New Roman" w:hAnsi="Times New Roman" w:cs="Times New Roman"/>
          <w:b/>
          <w:sz w:val="28"/>
          <w:szCs w:val="28"/>
        </w:rPr>
        <w:tab/>
      </w:r>
      <w:r w:rsidRPr="00052569">
        <w:rPr>
          <w:rFonts w:ascii="Times New Roman" w:hAnsi="Times New Roman" w:cs="Times New Roman"/>
          <w:sz w:val="28"/>
          <w:szCs w:val="28"/>
        </w:rPr>
        <w:t>В целях приведения муниципального нормативного правового акта в соответствие с нормами Федерального закона от 31.07.2020 г. № 248-ФЗ «О государственном контроле (надзоре) и муниципальном контроле в Российской Федерации», руководствуясь Уставом сельского поселения «</w:t>
      </w:r>
      <w:r w:rsidR="00052569">
        <w:rPr>
          <w:rFonts w:ascii="Times New Roman" w:hAnsi="Times New Roman" w:cs="Times New Roman"/>
          <w:sz w:val="28"/>
          <w:szCs w:val="28"/>
        </w:rPr>
        <w:t>Таптанай</w:t>
      </w:r>
      <w:r w:rsidRPr="00052569">
        <w:rPr>
          <w:rFonts w:ascii="Times New Roman" w:hAnsi="Times New Roman" w:cs="Times New Roman"/>
          <w:sz w:val="28"/>
          <w:szCs w:val="28"/>
        </w:rPr>
        <w:t>», Совет сельского поселения «</w:t>
      </w:r>
      <w:r w:rsidR="00052569">
        <w:rPr>
          <w:rFonts w:ascii="Times New Roman" w:hAnsi="Times New Roman" w:cs="Times New Roman"/>
          <w:sz w:val="28"/>
          <w:szCs w:val="28"/>
        </w:rPr>
        <w:t>Таптанай»</w:t>
      </w:r>
    </w:p>
    <w:p w:rsidR="00F5176E" w:rsidRPr="00052569" w:rsidRDefault="00F5176E" w:rsidP="002E12A8">
      <w:pPr>
        <w:spacing w:line="240" w:lineRule="auto"/>
        <w:jc w:val="center"/>
        <w:rPr>
          <w:rFonts w:ascii="Times New Roman" w:hAnsi="Times New Roman" w:cs="Times New Roman"/>
          <w:b/>
          <w:sz w:val="28"/>
          <w:szCs w:val="28"/>
        </w:rPr>
      </w:pPr>
      <w:r w:rsidRPr="00052569">
        <w:rPr>
          <w:rFonts w:ascii="Times New Roman" w:hAnsi="Times New Roman" w:cs="Times New Roman"/>
          <w:b/>
          <w:sz w:val="28"/>
          <w:szCs w:val="28"/>
        </w:rPr>
        <w:t>Р Е Ш И Л:</w:t>
      </w:r>
    </w:p>
    <w:p w:rsidR="00171709" w:rsidRPr="00052569" w:rsidRDefault="00171709" w:rsidP="00DC3F33">
      <w:pPr>
        <w:pStyle w:val="a4"/>
        <w:numPr>
          <w:ilvl w:val="0"/>
          <w:numId w:val="1"/>
        </w:numPr>
        <w:spacing w:line="240" w:lineRule="auto"/>
        <w:ind w:left="0" w:firstLine="709"/>
        <w:jc w:val="both"/>
        <w:rPr>
          <w:rFonts w:ascii="Times New Roman" w:hAnsi="Times New Roman" w:cs="Times New Roman"/>
          <w:sz w:val="28"/>
          <w:szCs w:val="28"/>
        </w:rPr>
      </w:pPr>
      <w:r w:rsidRPr="00052569">
        <w:rPr>
          <w:rFonts w:ascii="Times New Roman" w:hAnsi="Times New Roman" w:cs="Times New Roman"/>
          <w:sz w:val="28"/>
          <w:szCs w:val="28"/>
        </w:rPr>
        <w:t xml:space="preserve">Внести </w:t>
      </w:r>
      <w:r w:rsidR="00BD5E18" w:rsidRPr="00052569">
        <w:rPr>
          <w:rFonts w:ascii="Times New Roman" w:hAnsi="Times New Roman" w:cs="Times New Roman"/>
          <w:sz w:val="28"/>
          <w:szCs w:val="28"/>
        </w:rPr>
        <w:t>в Положение о муниципальном контроле в сфере благоустройства на территории сельского поселения «</w:t>
      </w:r>
      <w:r w:rsidR="00052569">
        <w:rPr>
          <w:rFonts w:ascii="Times New Roman" w:hAnsi="Times New Roman" w:cs="Times New Roman"/>
          <w:sz w:val="28"/>
          <w:szCs w:val="28"/>
        </w:rPr>
        <w:t>Таптанай</w:t>
      </w:r>
      <w:r w:rsidR="00BD5E18" w:rsidRPr="00052569">
        <w:rPr>
          <w:rFonts w:ascii="Times New Roman" w:hAnsi="Times New Roman" w:cs="Times New Roman"/>
          <w:sz w:val="28"/>
          <w:szCs w:val="28"/>
        </w:rPr>
        <w:t xml:space="preserve">» муниципального района «Дульдургинский район» Забайкальского края», утвержденное </w:t>
      </w:r>
      <w:r w:rsidRPr="00052569">
        <w:rPr>
          <w:rFonts w:ascii="Times New Roman" w:hAnsi="Times New Roman" w:cs="Times New Roman"/>
          <w:sz w:val="28"/>
          <w:szCs w:val="28"/>
        </w:rPr>
        <w:t>Решение</w:t>
      </w:r>
      <w:r w:rsidR="00BD5E18" w:rsidRPr="00052569">
        <w:rPr>
          <w:rFonts w:ascii="Times New Roman" w:hAnsi="Times New Roman" w:cs="Times New Roman"/>
          <w:sz w:val="28"/>
          <w:szCs w:val="28"/>
        </w:rPr>
        <w:t>м</w:t>
      </w:r>
      <w:r w:rsidRPr="00052569">
        <w:rPr>
          <w:rFonts w:ascii="Times New Roman" w:hAnsi="Times New Roman" w:cs="Times New Roman"/>
          <w:sz w:val="28"/>
          <w:szCs w:val="28"/>
        </w:rPr>
        <w:t xml:space="preserve"> Совета сельского поселения «</w:t>
      </w:r>
      <w:r w:rsidR="00052569">
        <w:rPr>
          <w:rFonts w:ascii="Times New Roman" w:hAnsi="Times New Roman" w:cs="Times New Roman"/>
          <w:sz w:val="28"/>
          <w:szCs w:val="28"/>
        </w:rPr>
        <w:t>Таптанай» от 16.11.2023 г. № 26</w:t>
      </w:r>
      <w:r w:rsidR="00BD5E18" w:rsidRPr="00052569">
        <w:rPr>
          <w:rFonts w:ascii="Times New Roman" w:hAnsi="Times New Roman" w:cs="Times New Roman"/>
          <w:sz w:val="28"/>
          <w:szCs w:val="28"/>
        </w:rPr>
        <w:t>, следующие изменения и дополнения</w:t>
      </w:r>
      <w:r w:rsidRPr="00052569">
        <w:rPr>
          <w:rFonts w:ascii="Times New Roman" w:hAnsi="Times New Roman" w:cs="Times New Roman"/>
          <w:sz w:val="28"/>
          <w:szCs w:val="28"/>
        </w:rPr>
        <w:t>:</w:t>
      </w:r>
    </w:p>
    <w:p w:rsidR="00BD5E18" w:rsidRPr="00052569" w:rsidRDefault="00266153" w:rsidP="00DC3F33">
      <w:pPr>
        <w:pStyle w:val="a4"/>
        <w:spacing w:line="240" w:lineRule="auto"/>
        <w:ind w:left="709"/>
        <w:jc w:val="both"/>
        <w:rPr>
          <w:rFonts w:ascii="Times New Roman" w:hAnsi="Times New Roman" w:cs="Times New Roman"/>
          <w:sz w:val="28"/>
          <w:szCs w:val="28"/>
        </w:rPr>
      </w:pPr>
      <w:r w:rsidRPr="00052569">
        <w:rPr>
          <w:rFonts w:ascii="Times New Roman" w:hAnsi="Times New Roman" w:cs="Times New Roman"/>
          <w:sz w:val="28"/>
          <w:szCs w:val="28"/>
        </w:rPr>
        <w:t xml:space="preserve">Дополнить </w:t>
      </w:r>
      <w:r w:rsidR="00171709" w:rsidRPr="00052569">
        <w:rPr>
          <w:rFonts w:ascii="Times New Roman" w:hAnsi="Times New Roman" w:cs="Times New Roman"/>
          <w:sz w:val="28"/>
          <w:szCs w:val="28"/>
        </w:rPr>
        <w:t>Положение п</w:t>
      </w:r>
      <w:r w:rsidR="00DC3F33" w:rsidRPr="00052569">
        <w:rPr>
          <w:rFonts w:ascii="Times New Roman" w:hAnsi="Times New Roman" w:cs="Times New Roman"/>
          <w:sz w:val="28"/>
          <w:szCs w:val="28"/>
        </w:rPr>
        <w:t>унктами</w:t>
      </w:r>
      <w:r w:rsidR="00171709" w:rsidRPr="00052569">
        <w:rPr>
          <w:rFonts w:ascii="Times New Roman" w:hAnsi="Times New Roman" w:cs="Times New Roman"/>
          <w:sz w:val="28"/>
          <w:szCs w:val="28"/>
        </w:rPr>
        <w:t xml:space="preserve"> 4.8</w:t>
      </w:r>
      <w:r w:rsidR="00DC3F33" w:rsidRPr="00052569">
        <w:rPr>
          <w:rFonts w:ascii="Times New Roman" w:hAnsi="Times New Roman" w:cs="Times New Roman"/>
          <w:sz w:val="28"/>
          <w:szCs w:val="28"/>
        </w:rPr>
        <w:t>, 4.8.1, 4.8.2, 4.8.3, 4.8.4</w:t>
      </w:r>
      <w:r w:rsidRPr="00052569">
        <w:rPr>
          <w:rFonts w:ascii="Times New Roman" w:hAnsi="Times New Roman" w:cs="Times New Roman"/>
          <w:sz w:val="28"/>
          <w:szCs w:val="28"/>
        </w:rPr>
        <w:t>:</w:t>
      </w:r>
      <w:r w:rsidR="00171709" w:rsidRPr="00052569">
        <w:rPr>
          <w:rFonts w:ascii="Times New Roman" w:hAnsi="Times New Roman" w:cs="Times New Roman"/>
          <w:sz w:val="28"/>
          <w:szCs w:val="28"/>
        </w:rPr>
        <w:t xml:space="preserve"> </w:t>
      </w:r>
    </w:p>
    <w:p w:rsidR="00171709" w:rsidRPr="00052569" w:rsidRDefault="00171709" w:rsidP="00DC3F33">
      <w:pPr>
        <w:pStyle w:val="a4"/>
        <w:spacing w:line="240" w:lineRule="auto"/>
        <w:ind w:left="0" w:firstLine="709"/>
        <w:jc w:val="both"/>
        <w:rPr>
          <w:rFonts w:ascii="Times New Roman" w:hAnsi="Times New Roman" w:cs="Times New Roman"/>
          <w:sz w:val="28"/>
          <w:szCs w:val="28"/>
        </w:rPr>
      </w:pPr>
      <w:r w:rsidRPr="00052569">
        <w:rPr>
          <w:rFonts w:ascii="Times New Roman" w:hAnsi="Times New Roman" w:cs="Times New Roman"/>
          <w:sz w:val="28"/>
          <w:szCs w:val="28"/>
        </w:rPr>
        <w:t>«</w:t>
      </w:r>
      <w:r w:rsidR="00DC3F33" w:rsidRPr="00052569">
        <w:rPr>
          <w:rFonts w:ascii="Times New Roman" w:hAnsi="Times New Roman" w:cs="Times New Roman"/>
          <w:sz w:val="28"/>
          <w:szCs w:val="28"/>
        </w:rPr>
        <w:t xml:space="preserve">4.8. </w:t>
      </w:r>
      <w:r w:rsidRPr="00052569">
        <w:rPr>
          <w:rFonts w:ascii="Times New Roman" w:hAnsi="Times New Roman" w:cs="Times New Roman"/>
          <w:sz w:val="28"/>
          <w:szCs w:val="28"/>
        </w:rPr>
        <w:t>Контрольными мероприятиями, осуществляемыми без взаимодействия с контролируемым лицом являются:</w:t>
      </w:r>
    </w:p>
    <w:p w:rsidR="00171709" w:rsidRPr="00052569" w:rsidRDefault="00171709" w:rsidP="00DC3F33">
      <w:pPr>
        <w:pStyle w:val="a4"/>
        <w:numPr>
          <w:ilvl w:val="0"/>
          <w:numId w:val="2"/>
        </w:numPr>
        <w:spacing w:line="240" w:lineRule="auto"/>
        <w:ind w:left="0" w:firstLine="709"/>
        <w:jc w:val="both"/>
        <w:rPr>
          <w:rFonts w:ascii="Times New Roman" w:hAnsi="Times New Roman" w:cs="Times New Roman"/>
          <w:sz w:val="28"/>
          <w:szCs w:val="28"/>
        </w:rPr>
      </w:pPr>
      <w:r w:rsidRPr="00052569">
        <w:rPr>
          <w:rFonts w:ascii="Times New Roman" w:hAnsi="Times New Roman" w:cs="Times New Roman"/>
          <w:sz w:val="28"/>
          <w:szCs w:val="28"/>
        </w:rPr>
        <w:t>наблюдение за соблюдением обязательных требований;</w:t>
      </w:r>
    </w:p>
    <w:p w:rsidR="00171709" w:rsidRPr="00052569" w:rsidRDefault="00171709" w:rsidP="00DC3F33">
      <w:pPr>
        <w:pStyle w:val="a4"/>
        <w:numPr>
          <w:ilvl w:val="0"/>
          <w:numId w:val="2"/>
        </w:numPr>
        <w:spacing w:line="240" w:lineRule="auto"/>
        <w:ind w:left="0" w:firstLine="709"/>
        <w:jc w:val="both"/>
        <w:rPr>
          <w:rFonts w:ascii="Times New Roman" w:hAnsi="Times New Roman" w:cs="Times New Roman"/>
          <w:sz w:val="28"/>
          <w:szCs w:val="28"/>
        </w:rPr>
      </w:pPr>
      <w:r w:rsidRPr="00052569">
        <w:rPr>
          <w:rFonts w:ascii="Times New Roman" w:hAnsi="Times New Roman" w:cs="Times New Roman"/>
          <w:sz w:val="28"/>
          <w:szCs w:val="28"/>
        </w:rPr>
        <w:t>выездное обследование.»</w:t>
      </w:r>
      <w:r w:rsidR="00BD5E18" w:rsidRPr="00052569">
        <w:rPr>
          <w:rFonts w:ascii="Times New Roman" w:hAnsi="Times New Roman" w:cs="Times New Roman"/>
          <w:sz w:val="28"/>
          <w:szCs w:val="28"/>
        </w:rPr>
        <w:t xml:space="preserve">; </w:t>
      </w:r>
    </w:p>
    <w:p w:rsidR="00DC3F33" w:rsidRPr="00052569" w:rsidRDefault="00DC3F33" w:rsidP="00DC3F33">
      <w:pPr>
        <w:pStyle w:val="a4"/>
        <w:spacing w:after="0" w:line="240" w:lineRule="auto"/>
        <w:ind w:left="709"/>
        <w:jc w:val="both"/>
        <w:rPr>
          <w:rFonts w:ascii="Times New Roman" w:hAnsi="Times New Roman" w:cs="Times New Roman"/>
          <w:sz w:val="28"/>
          <w:szCs w:val="28"/>
        </w:rPr>
      </w:pPr>
      <w:r w:rsidRPr="00052569">
        <w:rPr>
          <w:rFonts w:ascii="Times New Roman" w:eastAsia="Times New Roman" w:hAnsi="Times New Roman" w:cs="Times New Roman"/>
          <w:color w:val="000000"/>
          <w:sz w:val="28"/>
          <w:szCs w:val="28"/>
          <w:lang w:eastAsia="ru-RU"/>
        </w:rPr>
        <w:t xml:space="preserve">3. </w:t>
      </w:r>
      <w:r w:rsidRPr="00052569">
        <w:rPr>
          <w:rFonts w:ascii="Times New Roman" w:hAnsi="Times New Roman" w:cs="Times New Roman"/>
          <w:sz w:val="28"/>
          <w:szCs w:val="28"/>
        </w:rPr>
        <w:t xml:space="preserve">Дополнить Положение пунктом 4.8.1: </w:t>
      </w:r>
    </w:p>
    <w:p w:rsidR="00BD5E18" w:rsidRPr="00052569" w:rsidRDefault="00DC3F33" w:rsidP="00DC3F33">
      <w:pPr>
        <w:spacing w:after="0" w:line="240" w:lineRule="auto"/>
        <w:ind w:firstLine="709"/>
        <w:jc w:val="both"/>
        <w:rPr>
          <w:rFonts w:ascii="Times New Roman" w:eastAsia="Times New Roman" w:hAnsi="Times New Roman" w:cs="Times New Roman"/>
          <w:color w:val="000000"/>
          <w:sz w:val="28"/>
          <w:szCs w:val="28"/>
          <w:lang w:eastAsia="ru-RU"/>
        </w:rPr>
      </w:pPr>
      <w:r w:rsidRPr="00052569">
        <w:rPr>
          <w:rFonts w:ascii="Times New Roman" w:eastAsia="Times New Roman" w:hAnsi="Times New Roman" w:cs="Times New Roman"/>
          <w:color w:val="000000"/>
          <w:sz w:val="28"/>
          <w:szCs w:val="28"/>
          <w:lang w:eastAsia="ru-RU"/>
        </w:rPr>
        <w:t>4.8.1. Под наблюдением за соблюдением обязательных требований (мониторингом безопасности) понимается сбор, анализ данных об объектах контроля, имеющихся у контрольного органа,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p>
    <w:p w:rsidR="00DC3F33" w:rsidRPr="00052569" w:rsidRDefault="00DC3F33" w:rsidP="00DC3F33">
      <w:pPr>
        <w:pStyle w:val="a5"/>
        <w:shd w:val="clear" w:color="auto" w:fill="FFFFFF"/>
        <w:spacing w:after="0" w:line="240" w:lineRule="auto"/>
        <w:ind w:firstLine="709"/>
        <w:jc w:val="both"/>
        <w:rPr>
          <w:rFonts w:eastAsia="Times New Roman"/>
          <w:sz w:val="28"/>
          <w:szCs w:val="28"/>
          <w:lang w:eastAsia="ru-RU"/>
        </w:rPr>
      </w:pPr>
      <w:r w:rsidRPr="00052569">
        <w:rPr>
          <w:rFonts w:eastAsia="Times New Roman"/>
          <w:color w:val="000000"/>
          <w:sz w:val="28"/>
          <w:szCs w:val="28"/>
          <w:lang w:eastAsia="ru-RU"/>
        </w:rPr>
        <w:lastRenderedPageBreak/>
        <w:t>4.8.2.</w:t>
      </w:r>
      <w:r w:rsidRPr="00052569">
        <w:rPr>
          <w:rFonts w:eastAsia="Times New Roman"/>
          <w:sz w:val="28"/>
          <w:szCs w:val="28"/>
          <w:lang w:eastAsia="ru-RU"/>
        </w:rPr>
        <w:t xml:space="preserve"> Под выездным обследованием понимается контрольное мероприятие, проводимое в целях оценки соблюдения контролируемыми лицами обязательных требований, которое может проводиться по месту нахождения (осуществления деятельности) юридического лица, месту осуществления деятельности граждан, месту нахождения объекта контроля, при этом не допускается взаимодействие с контролируемым лицом. Выездное обследование проводится без информирования контролируемого лица.</w:t>
      </w:r>
    </w:p>
    <w:p w:rsidR="00DC3F33" w:rsidRPr="00052569" w:rsidRDefault="00DC3F33" w:rsidP="00DC3F33">
      <w:pPr>
        <w:spacing w:after="0" w:line="240" w:lineRule="auto"/>
        <w:ind w:firstLine="709"/>
        <w:jc w:val="both"/>
        <w:rPr>
          <w:rFonts w:ascii="Times New Roman" w:eastAsia="Times New Roman" w:hAnsi="Times New Roman" w:cs="Times New Roman"/>
          <w:sz w:val="28"/>
          <w:szCs w:val="28"/>
          <w:lang w:eastAsia="ru-RU"/>
        </w:rPr>
      </w:pPr>
      <w:r w:rsidRPr="00052569">
        <w:rPr>
          <w:rFonts w:ascii="Times New Roman" w:eastAsia="Times New Roman" w:hAnsi="Times New Roman" w:cs="Times New Roman"/>
          <w:color w:val="000000"/>
          <w:sz w:val="28"/>
          <w:szCs w:val="28"/>
          <w:lang w:eastAsia="ru-RU"/>
        </w:rPr>
        <w:t>4.8.3.</w:t>
      </w:r>
      <w:r w:rsidRPr="00052569">
        <w:rPr>
          <w:rFonts w:ascii="Times New Roman" w:eastAsia="Times New Roman" w:hAnsi="Times New Roman" w:cs="Times New Roman"/>
          <w:sz w:val="28"/>
          <w:szCs w:val="28"/>
          <w:lang w:eastAsia="ru-RU"/>
        </w:rPr>
        <w:t xml:space="preserve"> В ходе выездного обследования на общедоступных (открытых для посещения неограниченным кругом лиц) производственных объектах могут осуществляться:</w:t>
      </w:r>
    </w:p>
    <w:p w:rsidR="00DC3F33" w:rsidRPr="00052569" w:rsidRDefault="00DC3F33" w:rsidP="00DC3F33">
      <w:pPr>
        <w:spacing w:after="0" w:line="240" w:lineRule="auto"/>
        <w:ind w:firstLine="709"/>
        <w:jc w:val="both"/>
        <w:rPr>
          <w:rFonts w:ascii="Times New Roman" w:eastAsia="Times New Roman" w:hAnsi="Times New Roman" w:cs="Times New Roman"/>
          <w:sz w:val="28"/>
          <w:szCs w:val="28"/>
          <w:lang w:eastAsia="ru-RU"/>
        </w:rPr>
      </w:pPr>
      <w:r w:rsidRPr="00052569">
        <w:rPr>
          <w:rFonts w:ascii="Times New Roman" w:eastAsia="Times New Roman" w:hAnsi="Times New Roman" w:cs="Times New Roman"/>
          <w:sz w:val="28"/>
          <w:szCs w:val="28"/>
          <w:lang w:eastAsia="ru-RU"/>
        </w:rPr>
        <w:t>- осмотр,</w:t>
      </w:r>
    </w:p>
    <w:p w:rsidR="00DC3F33" w:rsidRPr="00052569" w:rsidRDefault="00DC3F33" w:rsidP="00DC3F33">
      <w:pPr>
        <w:spacing w:after="0" w:line="240" w:lineRule="auto"/>
        <w:ind w:firstLine="709"/>
        <w:jc w:val="both"/>
        <w:rPr>
          <w:rFonts w:ascii="Times New Roman" w:eastAsia="Times New Roman" w:hAnsi="Times New Roman" w:cs="Times New Roman"/>
          <w:sz w:val="28"/>
          <w:szCs w:val="28"/>
          <w:lang w:eastAsia="ru-RU"/>
        </w:rPr>
      </w:pPr>
      <w:r w:rsidRPr="00052569">
        <w:rPr>
          <w:rFonts w:ascii="Times New Roman" w:eastAsia="Times New Roman" w:hAnsi="Times New Roman" w:cs="Times New Roman"/>
          <w:sz w:val="28"/>
          <w:szCs w:val="28"/>
          <w:lang w:eastAsia="ru-RU"/>
        </w:rPr>
        <w:t>- отбор проб (образцов),</w:t>
      </w:r>
    </w:p>
    <w:p w:rsidR="00DC3F33" w:rsidRPr="00052569" w:rsidRDefault="00DC3F33" w:rsidP="00DC3F33">
      <w:pPr>
        <w:spacing w:after="0" w:line="240" w:lineRule="auto"/>
        <w:ind w:firstLine="709"/>
        <w:jc w:val="both"/>
        <w:rPr>
          <w:rFonts w:ascii="Times New Roman" w:eastAsia="Times New Roman" w:hAnsi="Times New Roman" w:cs="Times New Roman"/>
          <w:sz w:val="28"/>
          <w:szCs w:val="28"/>
          <w:lang w:eastAsia="ru-RU"/>
        </w:rPr>
      </w:pPr>
      <w:r w:rsidRPr="00052569">
        <w:rPr>
          <w:rFonts w:ascii="Times New Roman" w:eastAsia="Times New Roman" w:hAnsi="Times New Roman" w:cs="Times New Roman"/>
          <w:sz w:val="28"/>
          <w:szCs w:val="28"/>
          <w:lang w:eastAsia="ru-RU"/>
        </w:rPr>
        <w:t>- инструментальное обследование (с применением видеозаписи).</w:t>
      </w:r>
    </w:p>
    <w:p w:rsidR="00DC3F33" w:rsidRPr="00052569" w:rsidRDefault="00DC3F33" w:rsidP="00DC3F33">
      <w:pPr>
        <w:spacing w:after="0" w:line="240" w:lineRule="auto"/>
        <w:ind w:firstLine="709"/>
        <w:jc w:val="both"/>
        <w:rPr>
          <w:rFonts w:ascii="Times New Roman" w:eastAsia="Times New Roman" w:hAnsi="Times New Roman" w:cs="Times New Roman"/>
          <w:sz w:val="28"/>
          <w:szCs w:val="28"/>
          <w:lang w:eastAsia="ru-RU"/>
        </w:rPr>
      </w:pPr>
      <w:r w:rsidRPr="00052569">
        <w:rPr>
          <w:rFonts w:ascii="Times New Roman" w:eastAsia="Times New Roman" w:hAnsi="Times New Roman" w:cs="Times New Roman"/>
          <w:sz w:val="28"/>
          <w:szCs w:val="28"/>
          <w:lang w:eastAsia="ru-RU"/>
        </w:rPr>
        <w:t>4.8.4.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w:t>
      </w:r>
      <w:r w:rsidR="00EF7E36" w:rsidRPr="00052569">
        <w:rPr>
          <w:rFonts w:ascii="Times New Roman" w:eastAsia="Times New Roman" w:hAnsi="Times New Roman" w:cs="Times New Roman"/>
          <w:sz w:val="28"/>
          <w:szCs w:val="28"/>
          <w:lang w:eastAsia="ru-RU"/>
        </w:rPr>
        <w:t>»;</w:t>
      </w:r>
    </w:p>
    <w:p w:rsidR="00BD5E18" w:rsidRPr="00052569" w:rsidRDefault="00BD5E18" w:rsidP="00DC3F33">
      <w:pPr>
        <w:spacing w:after="0" w:line="240" w:lineRule="auto"/>
        <w:ind w:firstLine="709"/>
        <w:jc w:val="both"/>
        <w:rPr>
          <w:rFonts w:ascii="Times New Roman" w:eastAsia="Times New Roman" w:hAnsi="Times New Roman" w:cs="Times New Roman"/>
          <w:sz w:val="28"/>
          <w:szCs w:val="28"/>
          <w:lang w:eastAsia="ru-RU"/>
        </w:rPr>
      </w:pPr>
      <w:r w:rsidRPr="00052569">
        <w:rPr>
          <w:rFonts w:ascii="Times New Roman" w:eastAsia="Times New Roman" w:hAnsi="Times New Roman" w:cs="Times New Roman"/>
          <w:sz w:val="28"/>
          <w:szCs w:val="28"/>
          <w:lang w:eastAsia="ru-RU"/>
        </w:rPr>
        <w:t xml:space="preserve">Дополнить Положение пунктом 4.9: </w:t>
      </w:r>
    </w:p>
    <w:p w:rsidR="00171709" w:rsidRPr="00052569" w:rsidRDefault="00BD5E18" w:rsidP="00DC3F33">
      <w:pPr>
        <w:spacing w:after="0" w:line="240" w:lineRule="auto"/>
        <w:ind w:firstLine="709"/>
        <w:jc w:val="both"/>
        <w:rPr>
          <w:rFonts w:ascii="Times New Roman" w:eastAsia="Times New Roman" w:hAnsi="Times New Roman" w:cs="Times New Roman"/>
          <w:sz w:val="28"/>
          <w:szCs w:val="28"/>
          <w:lang w:eastAsia="ru-RU"/>
        </w:rPr>
      </w:pPr>
      <w:r w:rsidRPr="00052569">
        <w:rPr>
          <w:rFonts w:ascii="Times New Roman" w:eastAsia="Times New Roman" w:hAnsi="Times New Roman" w:cs="Times New Roman"/>
          <w:sz w:val="28"/>
          <w:szCs w:val="28"/>
          <w:lang w:eastAsia="ru-RU"/>
        </w:rPr>
        <w:t>«</w:t>
      </w:r>
      <w:r w:rsidR="00DC3F33" w:rsidRPr="00052569">
        <w:rPr>
          <w:rFonts w:ascii="Times New Roman" w:eastAsia="Times New Roman" w:hAnsi="Times New Roman" w:cs="Times New Roman"/>
          <w:sz w:val="28"/>
          <w:szCs w:val="28"/>
          <w:lang w:eastAsia="ru-RU"/>
        </w:rPr>
        <w:t xml:space="preserve">4.9. </w:t>
      </w:r>
      <w:r w:rsidRPr="00052569">
        <w:rPr>
          <w:rFonts w:ascii="Times New Roman" w:eastAsia="Times New Roman" w:hAnsi="Times New Roman" w:cs="Times New Roman"/>
          <w:sz w:val="28"/>
          <w:szCs w:val="28"/>
          <w:lang w:eastAsia="ru-RU"/>
        </w:rPr>
        <w:t>В случае если в ходе проведения выездного обследования в рамках муниципального контроля в сфере благоустройства выявлены нарушения обязательных требований, то составляется акт выездного обследования, который направляется контролируемому лицу, и выдается предписание об устранении выявленных нарушений. Оценка исполнения такого предписания осуществляется только посредством проведения контрольных (надзорных) мероприятий без взаимодействия.»</w:t>
      </w:r>
      <w:r w:rsidR="00EF7E36" w:rsidRPr="00052569">
        <w:rPr>
          <w:rFonts w:ascii="Times New Roman" w:eastAsia="Times New Roman" w:hAnsi="Times New Roman" w:cs="Times New Roman"/>
          <w:sz w:val="28"/>
          <w:szCs w:val="28"/>
          <w:lang w:eastAsia="ru-RU"/>
        </w:rPr>
        <w:t>;</w:t>
      </w:r>
    </w:p>
    <w:p w:rsidR="00DC3F33" w:rsidRPr="00052569" w:rsidRDefault="00071027" w:rsidP="00071027">
      <w:pPr>
        <w:spacing w:after="0" w:line="240" w:lineRule="auto"/>
        <w:ind w:firstLine="709"/>
        <w:jc w:val="both"/>
        <w:rPr>
          <w:rFonts w:ascii="Times New Roman" w:eastAsia="Times New Roman" w:hAnsi="Times New Roman" w:cs="Times New Roman"/>
          <w:sz w:val="28"/>
          <w:szCs w:val="28"/>
          <w:lang w:eastAsia="ru-RU"/>
        </w:rPr>
      </w:pPr>
      <w:r w:rsidRPr="00052569">
        <w:rPr>
          <w:rFonts w:ascii="Times New Roman" w:eastAsia="Times New Roman" w:hAnsi="Times New Roman" w:cs="Times New Roman"/>
          <w:sz w:val="28"/>
          <w:szCs w:val="28"/>
          <w:lang w:eastAsia="ru-RU"/>
        </w:rPr>
        <w:t>Дополнить Положение пунктами</w:t>
      </w:r>
      <w:r w:rsidR="00DC3F33" w:rsidRPr="00052569">
        <w:rPr>
          <w:rFonts w:ascii="Times New Roman" w:eastAsia="Times New Roman" w:hAnsi="Times New Roman" w:cs="Times New Roman"/>
          <w:sz w:val="28"/>
          <w:szCs w:val="28"/>
          <w:lang w:eastAsia="ru-RU"/>
        </w:rPr>
        <w:t xml:space="preserve"> 9</w:t>
      </w:r>
      <w:r w:rsidRPr="00052569">
        <w:rPr>
          <w:rFonts w:ascii="Times New Roman" w:eastAsia="Times New Roman" w:hAnsi="Times New Roman" w:cs="Times New Roman"/>
          <w:sz w:val="28"/>
          <w:szCs w:val="28"/>
          <w:lang w:eastAsia="ru-RU"/>
        </w:rPr>
        <w:t>, 9.1, 9.2, 9.2.1, 9.2.3, 9.2.4, 9.2.5, 9.2.6, 9.3</w:t>
      </w:r>
      <w:r w:rsidR="00DC3F33" w:rsidRPr="00052569">
        <w:rPr>
          <w:rFonts w:ascii="Times New Roman" w:eastAsia="Times New Roman" w:hAnsi="Times New Roman" w:cs="Times New Roman"/>
          <w:sz w:val="28"/>
          <w:szCs w:val="28"/>
          <w:lang w:eastAsia="ru-RU"/>
        </w:rPr>
        <w:t xml:space="preserve">: </w:t>
      </w:r>
    </w:p>
    <w:p w:rsidR="00416244" w:rsidRPr="00052569" w:rsidRDefault="00416244" w:rsidP="00071027">
      <w:pPr>
        <w:spacing w:after="0" w:line="240" w:lineRule="auto"/>
        <w:ind w:firstLine="709"/>
        <w:jc w:val="both"/>
        <w:rPr>
          <w:rFonts w:ascii="Times New Roman" w:eastAsia="Times New Roman" w:hAnsi="Times New Roman" w:cs="Times New Roman"/>
          <w:sz w:val="28"/>
          <w:szCs w:val="28"/>
          <w:lang w:eastAsia="ru-RU"/>
        </w:rPr>
      </w:pPr>
      <w:r w:rsidRPr="00052569">
        <w:rPr>
          <w:rFonts w:ascii="Times New Roman" w:eastAsia="Times New Roman" w:hAnsi="Times New Roman" w:cs="Times New Roman"/>
          <w:sz w:val="28"/>
          <w:szCs w:val="28"/>
          <w:lang w:eastAsia="ru-RU"/>
        </w:rPr>
        <w:t>«9. Ключевые показатели контроля в сфере благоустройства и их целевые значения.</w:t>
      </w:r>
    </w:p>
    <w:p w:rsidR="00416244" w:rsidRPr="00052569" w:rsidRDefault="00416244" w:rsidP="00071027">
      <w:pPr>
        <w:spacing w:after="0" w:line="240" w:lineRule="auto"/>
        <w:ind w:firstLine="709"/>
        <w:jc w:val="both"/>
        <w:rPr>
          <w:rFonts w:ascii="Times New Roman" w:eastAsia="Times New Roman" w:hAnsi="Times New Roman" w:cs="Times New Roman"/>
          <w:sz w:val="28"/>
          <w:szCs w:val="28"/>
          <w:lang w:eastAsia="ru-RU"/>
        </w:rPr>
      </w:pPr>
      <w:r w:rsidRPr="00052569">
        <w:rPr>
          <w:rFonts w:ascii="Times New Roman" w:eastAsia="Times New Roman" w:hAnsi="Times New Roman" w:cs="Times New Roman"/>
          <w:sz w:val="28"/>
          <w:szCs w:val="28"/>
          <w:lang w:eastAsia="ru-RU"/>
        </w:rPr>
        <w:t xml:space="preserve">9.1. Оценка результативности и эффективности осуществления контроля в сфере благоустройства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rsidR="00753FBA" w:rsidRPr="00052569" w:rsidRDefault="00416244" w:rsidP="00071027">
      <w:pPr>
        <w:spacing w:after="0" w:line="240" w:lineRule="auto"/>
        <w:ind w:firstLine="709"/>
        <w:jc w:val="both"/>
        <w:rPr>
          <w:rFonts w:ascii="Times New Roman" w:eastAsia="Times New Roman" w:hAnsi="Times New Roman" w:cs="Times New Roman"/>
          <w:sz w:val="28"/>
          <w:szCs w:val="28"/>
          <w:lang w:eastAsia="ru-RU"/>
        </w:rPr>
      </w:pPr>
      <w:r w:rsidRPr="00052569">
        <w:rPr>
          <w:rFonts w:ascii="Times New Roman" w:eastAsia="Times New Roman" w:hAnsi="Times New Roman" w:cs="Times New Roman"/>
          <w:sz w:val="28"/>
          <w:szCs w:val="28"/>
          <w:lang w:eastAsia="ru-RU"/>
        </w:rPr>
        <w:t>9</w:t>
      </w:r>
      <w:r w:rsidR="006A6F78" w:rsidRPr="00052569">
        <w:rPr>
          <w:rFonts w:ascii="Times New Roman" w:eastAsia="Times New Roman" w:hAnsi="Times New Roman" w:cs="Times New Roman"/>
          <w:sz w:val="28"/>
          <w:szCs w:val="28"/>
          <w:lang w:eastAsia="ru-RU"/>
        </w:rPr>
        <w:t>.2. Ключевыми показателями</w:t>
      </w:r>
      <w:r w:rsidRPr="00052569">
        <w:rPr>
          <w:rFonts w:ascii="Times New Roman" w:eastAsia="Times New Roman" w:hAnsi="Times New Roman" w:cs="Times New Roman"/>
          <w:sz w:val="28"/>
          <w:szCs w:val="28"/>
          <w:lang w:eastAsia="ru-RU"/>
        </w:rPr>
        <w:t xml:space="preserve"> вида контроля и их целевые значения, индикативные показатели для контроля в сфере благоустройства </w:t>
      </w:r>
      <w:r w:rsidR="006A6F78" w:rsidRPr="00052569">
        <w:rPr>
          <w:rFonts w:ascii="Times New Roman" w:eastAsia="Times New Roman" w:hAnsi="Times New Roman" w:cs="Times New Roman"/>
          <w:sz w:val="28"/>
          <w:szCs w:val="28"/>
          <w:lang w:eastAsia="ru-RU"/>
        </w:rPr>
        <w:t>являются:</w:t>
      </w:r>
    </w:p>
    <w:p w:rsidR="006A6F78" w:rsidRPr="00052569" w:rsidRDefault="006A6F78" w:rsidP="00071027">
      <w:pPr>
        <w:spacing w:after="0" w:line="240" w:lineRule="auto"/>
        <w:ind w:firstLine="709"/>
        <w:jc w:val="both"/>
        <w:rPr>
          <w:rFonts w:ascii="Times New Roman" w:eastAsia="Times New Roman" w:hAnsi="Times New Roman" w:cs="Times New Roman"/>
          <w:sz w:val="28"/>
          <w:szCs w:val="28"/>
          <w:lang w:eastAsia="ru-RU"/>
        </w:rPr>
      </w:pPr>
      <w:r w:rsidRPr="00052569">
        <w:rPr>
          <w:rFonts w:ascii="Times New Roman" w:eastAsia="Times New Roman" w:hAnsi="Times New Roman" w:cs="Times New Roman"/>
          <w:sz w:val="28"/>
          <w:szCs w:val="28"/>
          <w:lang w:eastAsia="ru-RU"/>
        </w:rPr>
        <w:t xml:space="preserve">9.2.1. Невыполнение в установленный срок законного предписания органа муниципального контроля об устранении нарушений обязательных требований в сфере благоустройства на территории </w:t>
      </w:r>
      <w:r w:rsidR="00614DBC" w:rsidRPr="00052569">
        <w:rPr>
          <w:rFonts w:ascii="Times New Roman" w:eastAsia="Times New Roman" w:hAnsi="Times New Roman" w:cs="Times New Roman"/>
          <w:sz w:val="28"/>
          <w:szCs w:val="28"/>
          <w:lang w:eastAsia="ru-RU"/>
        </w:rPr>
        <w:t>сельского поселения «</w:t>
      </w:r>
      <w:r w:rsidR="00052569">
        <w:rPr>
          <w:rFonts w:ascii="Times New Roman" w:eastAsia="Times New Roman" w:hAnsi="Times New Roman" w:cs="Times New Roman"/>
          <w:sz w:val="28"/>
          <w:szCs w:val="28"/>
          <w:lang w:eastAsia="ru-RU"/>
        </w:rPr>
        <w:t>Таптанай</w:t>
      </w:r>
      <w:r w:rsidR="00614DBC" w:rsidRPr="00052569">
        <w:rPr>
          <w:rFonts w:ascii="Times New Roman" w:eastAsia="Times New Roman" w:hAnsi="Times New Roman" w:cs="Times New Roman"/>
          <w:sz w:val="28"/>
          <w:szCs w:val="28"/>
          <w:lang w:eastAsia="ru-RU"/>
        </w:rPr>
        <w:t>»</w:t>
      </w:r>
      <w:r w:rsidRPr="00052569">
        <w:rPr>
          <w:rFonts w:ascii="Times New Roman" w:eastAsia="Times New Roman" w:hAnsi="Times New Roman" w:cs="Times New Roman"/>
          <w:sz w:val="28"/>
          <w:szCs w:val="28"/>
          <w:lang w:eastAsia="ru-RU"/>
        </w:rPr>
        <w:t xml:space="preserve">. </w:t>
      </w:r>
    </w:p>
    <w:p w:rsidR="006A6F78" w:rsidRPr="00052569" w:rsidRDefault="006A6F78" w:rsidP="00071027">
      <w:pPr>
        <w:spacing w:after="0" w:line="240" w:lineRule="auto"/>
        <w:ind w:firstLine="709"/>
        <w:jc w:val="both"/>
        <w:rPr>
          <w:rFonts w:ascii="Times New Roman" w:eastAsia="Times New Roman" w:hAnsi="Times New Roman" w:cs="Times New Roman"/>
          <w:sz w:val="28"/>
          <w:szCs w:val="28"/>
          <w:lang w:eastAsia="ru-RU"/>
        </w:rPr>
      </w:pPr>
      <w:r w:rsidRPr="00052569">
        <w:rPr>
          <w:rFonts w:ascii="Times New Roman" w:eastAsia="Times New Roman" w:hAnsi="Times New Roman" w:cs="Times New Roman"/>
          <w:sz w:val="28"/>
          <w:szCs w:val="28"/>
          <w:lang w:eastAsia="ru-RU"/>
        </w:rPr>
        <w:t>9.2.2. Выявление признаков нарушения обязательных требований к обеспечению доступности для инвалидов объектов социальной, инженерной и транспортной инфраструктур и предоставляемых услуг, установленных законами и иными нормативными правовы</w:t>
      </w:r>
      <w:r w:rsidR="00CE79AF" w:rsidRPr="00052569">
        <w:rPr>
          <w:rFonts w:ascii="Times New Roman" w:eastAsia="Times New Roman" w:hAnsi="Times New Roman" w:cs="Times New Roman"/>
          <w:sz w:val="28"/>
          <w:szCs w:val="28"/>
          <w:lang w:eastAsia="ru-RU"/>
        </w:rPr>
        <w:t>ми актами Российской Федерации</w:t>
      </w:r>
      <w:r w:rsidRPr="00052569">
        <w:rPr>
          <w:rFonts w:ascii="Times New Roman" w:eastAsia="Times New Roman" w:hAnsi="Times New Roman" w:cs="Times New Roman"/>
          <w:sz w:val="28"/>
          <w:szCs w:val="28"/>
          <w:lang w:eastAsia="ru-RU"/>
        </w:rPr>
        <w:t xml:space="preserve">. </w:t>
      </w:r>
    </w:p>
    <w:p w:rsidR="006A6F78" w:rsidRPr="00052569" w:rsidRDefault="006A6F78" w:rsidP="00071027">
      <w:pPr>
        <w:spacing w:after="0" w:line="240" w:lineRule="auto"/>
        <w:ind w:firstLine="709"/>
        <w:jc w:val="both"/>
        <w:rPr>
          <w:rFonts w:ascii="Times New Roman" w:eastAsia="Times New Roman" w:hAnsi="Times New Roman" w:cs="Times New Roman"/>
          <w:sz w:val="28"/>
          <w:szCs w:val="28"/>
          <w:lang w:eastAsia="ru-RU"/>
        </w:rPr>
      </w:pPr>
      <w:r w:rsidRPr="00052569">
        <w:rPr>
          <w:rFonts w:ascii="Times New Roman" w:eastAsia="Times New Roman" w:hAnsi="Times New Roman" w:cs="Times New Roman"/>
          <w:sz w:val="28"/>
          <w:szCs w:val="28"/>
          <w:lang w:eastAsia="ru-RU"/>
        </w:rPr>
        <w:t xml:space="preserve">9.2.3. Поступление от органов государственной власти, органов местного самоуправления, юридических лиц, индивидуальных </w:t>
      </w:r>
      <w:r w:rsidRPr="00052569">
        <w:rPr>
          <w:rFonts w:ascii="Times New Roman" w:eastAsia="Times New Roman" w:hAnsi="Times New Roman" w:cs="Times New Roman"/>
          <w:sz w:val="28"/>
          <w:szCs w:val="28"/>
          <w:lang w:eastAsia="ru-RU"/>
        </w:rPr>
        <w:lastRenderedPageBreak/>
        <w:t xml:space="preserve">предпринимателей, граждан, из средств массовой информации сведений о нарушениях обязательных требований в сфере благоустройства. </w:t>
      </w:r>
    </w:p>
    <w:p w:rsidR="006A6F78" w:rsidRPr="00052569" w:rsidRDefault="006A6F78" w:rsidP="00071027">
      <w:pPr>
        <w:spacing w:after="0" w:line="240" w:lineRule="auto"/>
        <w:ind w:firstLine="709"/>
        <w:jc w:val="both"/>
        <w:rPr>
          <w:rFonts w:ascii="Times New Roman" w:eastAsia="Times New Roman" w:hAnsi="Times New Roman" w:cs="Times New Roman"/>
          <w:sz w:val="28"/>
          <w:szCs w:val="28"/>
          <w:lang w:eastAsia="ru-RU"/>
        </w:rPr>
      </w:pPr>
      <w:r w:rsidRPr="00052569">
        <w:rPr>
          <w:rFonts w:ascii="Times New Roman" w:eastAsia="Times New Roman" w:hAnsi="Times New Roman" w:cs="Times New Roman"/>
          <w:sz w:val="28"/>
          <w:szCs w:val="28"/>
          <w:lang w:eastAsia="ru-RU"/>
        </w:rPr>
        <w:t>9.2.4. Получение информации о непринятии контролируемым лицом мер по обеспечению соблюдения обязательных требований в сфере благоустройства, указанных в ранее направленном органом муниципального контроля предостережении о недопустимости нарушения обязательных требований.</w:t>
      </w:r>
    </w:p>
    <w:p w:rsidR="006A6F78" w:rsidRPr="00052569" w:rsidRDefault="006A6F78" w:rsidP="00071027">
      <w:pPr>
        <w:spacing w:after="0" w:line="240" w:lineRule="auto"/>
        <w:ind w:firstLine="709"/>
        <w:jc w:val="both"/>
        <w:rPr>
          <w:rFonts w:ascii="Times New Roman" w:eastAsia="Times New Roman" w:hAnsi="Times New Roman" w:cs="Times New Roman"/>
          <w:sz w:val="28"/>
          <w:szCs w:val="28"/>
          <w:lang w:eastAsia="ru-RU"/>
        </w:rPr>
      </w:pPr>
      <w:r w:rsidRPr="00052569">
        <w:rPr>
          <w:rFonts w:ascii="Times New Roman" w:eastAsia="Times New Roman" w:hAnsi="Times New Roman" w:cs="Times New Roman"/>
          <w:sz w:val="28"/>
          <w:szCs w:val="28"/>
          <w:lang w:eastAsia="ru-RU"/>
        </w:rPr>
        <w:t xml:space="preserve">9.2.5.Для муниципального контроля в сфере благоустройства устанавливаются следующие ключевые показатели и их значения: доля устраненных нарушений обязательных требований от числа выявленных нарушений обязательных требований – 70%; доля обоснованных жалоб на действия (бездействие) контрольного органа и (или) его должностных лиц при проведении контрольных мероприятий от общего числа поступивших жалоб – 0%; доля контрольных мероприятий, проведенных в отчетном периоде, результаты которых были признаны недействительными (в том числе по решению суда и (или) по предписанию органов прокуратуры) – 0%. </w:t>
      </w:r>
    </w:p>
    <w:p w:rsidR="006A6F78" w:rsidRPr="00052569" w:rsidRDefault="006A6F78" w:rsidP="00071027">
      <w:pPr>
        <w:spacing w:after="0" w:line="240" w:lineRule="auto"/>
        <w:ind w:firstLine="709"/>
        <w:jc w:val="both"/>
        <w:rPr>
          <w:rFonts w:ascii="Times New Roman" w:eastAsia="Times New Roman" w:hAnsi="Times New Roman" w:cs="Times New Roman"/>
          <w:sz w:val="28"/>
          <w:szCs w:val="28"/>
          <w:lang w:eastAsia="ru-RU"/>
        </w:rPr>
      </w:pPr>
      <w:r w:rsidRPr="00052569">
        <w:rPr>
          <w:rFonts w:ascii="Times New Roman" w:eastAsia="Times New Roman" w:hAnsi="Times New Roman" w:cs="Times New Roman"/>
          <w:sz w:val="28"/>
          <w:szCs w:val="28"/>
          <w:lang w:eastAsia="ru-RU"/>
        </w:rPr>
        <w:t>9.2.6.Для муниципального контроля в сфере благоустройства устанавливаются следующие индикативные показатели: общее количество контрольных мероприятий, количество проведенных плановых контрольных мероприятий; количество проведенных внеплановых контрольных мероприятий; общее количество контролируемых лиц, в отношении которых проводились контрольные мероприятия; количество контрольных мероприятий, по итогам проведения которых выявлены правонарушения, количество выданных предписаний об устранении нарушения обязательных требований, количество устраненных нарушений обязательных требований, количество контрольных мероприятий по итогам проведения которых по фактам выявленных нарушений возбуждены дела об административных правонарушениях; количество контрольных мероприятий, по итогам которых по фактам выявленных нарушений наложены административные наказания; общая сумма наложенных административных штрафов; количество штатных единиц по должностям, предусматривающим выполнение функций по контролю.</w:t>
      </w:r>
    </w:p>
    <w:p w:rsidR="00071027" w:rsidRPr="00052569" w:rsidRDefault="00071027" w:rsidP="00071027">
      <w:pPr>
        <w:spacing w:after="0" w:line="240" w:lineRule="auto"/>
        <w:ind w:firstLine="709"/>
        <w:jc w:val="both"/>
        <w:rPr>
          <w:rFonts w:ascii="Times New Roman" w:eastAsia="Times New Roman" w:hAnsi="Times New Roman" w:cs="Times New Roman"/>
          <w:sz w:val="28"/>
          <w:szCs w:val="28"/>
          <w:lang w:eastAsia="ru-RU"/>
        </w:rPr>
      </w:pPr>
      <w:r w:rsidRPr="00052569">
        <w:rPr>
          <w:rFonts w:ascii="Times New Roman" w:eastAsia="Times New Roman" w:hAnsi="Times New Roman" w:cs="Times New Roman"/>
          <w:sz w:val="28"/>
          <w:szCs w:val="28"/>
          <w:lang w:eastAsia="ru-RU"/>
        </w:rPr>
        <w:t>9.3. Индикаторами риска нарушения обязательных требований при осуществлении муниципального контроля в сфере благоустройства на территории сельского поселения деревня Посконь являются:</w:t>
      </w:r>
    </w:p>
    <w:p w:rsidR="00071027" w:rsidRPr="00052569" w:rsidRDefault="00071027" w:rsidP="00071027">
      <w:pPr>
        <w:spacing w:after="0" w:line="240" w:lineRule="auto"/>
        <w:ind w:firstLine="709"/>
        <w:jc w:val="both"/>
        <w:rPr>
          <w:rFonts w:ascii="Times New Roman" w:eastAsia="Times New Roman" w:hAnsi="Times New Roman" w:cs="Times New Roman"/>
          <w:sz w:val="28"/>
          <w:szCs w:val="28"/>
          <w:lang w:eastAsia="ru-RU"/>
        </w:rPr>
      </w:pPr>
      <w:r w:rsidRPr="00052569">
        <w:rPr>
          <w:rFonts w:ascii="Times New Roman" w:eastAsia="Times New Roman" w:hAnsi="Times New Roman" w:cs="Times New Roman"/>
          <w:sz w:val="28"/>
          <w:szCs w:val="28"/>
          <w:lang w:eastAsia="ru-RU"/>
        </w:rPr>
        <w:t>1) выявление признаков ненадлежащего содержания и уборки объектов благоустройства и придомовой территории;</w:t>
      </w:r>
    </w:p>
    <w:p w:rsidR="00071027" w:rsidRPr="00052569" w:rsidRDefault="00071027" w:rsidP="00071027">
      <w:pPr>
        <w:spacing w:after="0" w:line="240" w:lineRule="auto"/>
        <w:ind w:firstLine="709"/>
        <w:jc w:val="both"/>
        <w:rPr>
          <w:rFonts w:ascii="Times New Roman" w:eastAsia="Times New Roman" w:hAnsi="Times New Roman" w:cs="Times New Roman"/>
          <w:sz w:val="28"/>
          <w:szCs w:val="28"/>
          <w:lang w:eastAsia="ru-RU"/>
        </w:rPr>
      </w:pPr>
      <w:r w:rsidRPr="00052569">
        <w:rPr>
          <w:rFonts w:ascii="Times New Roman" w:eastAsia="Times New Roman" w:hAnsi="Times New Roman" w:cs="Times New Roman"/>
          <w:sz w:val="28"/>
          <w:szCs w:val="28"/>
          <w:lang w:eastAsia="ru-RU"/>
        </w:rPr>
        <w:t>2) выявление признаков ненадлежащего использования территории общего пользования;</w:t>
      </w:r>
    </w:p>
    <w:p w:rsidR="00071027" w:rsidRPr="00052569" w:rsidRDefault="00071027" w:rsidP="00071027">
      <w:pPr>
        <w:spacing w:after="0" w:line="240" w:lineRule="auto"/>
        <w:ind w:firstLine="709"/>
        <w:jc w:val="both"/>
        <w:rPr>
          <w:rFonts w:ascii="Times New Roman" w:eastAsia="Times New Roman" w:hAnsi="Times New Roman" w:cs="Times New Roman"/>
          <w:sz w:val="28"/>
          <w:szCs w:val="28"/>
          <w:lang w:eastAsia="ru-RU"/>
        </w:rPr>
      </w:pPr>
      <w:r w:rsidRPr="00052569">
        <w:rPr>
          <w:rFonts w:ascii="Times New Roman" w:eastAsia="Times New Roman" w:hAnsi="Times New Roman" w:cs="Times New Roman"/>
          <w:sz w:val="28"/>
          <w:szCs w:val="28"/>
          <w:lang w:eastAsia="ru-RU"/>
        </w:rPr>
        <w:t>3) выявление признаков нарушения содержания и выгула домашних животных;</w:t>
      </w:r>
    </w:p>
    <w:p w:rsidR="00071027" w:rsidRPr="00052569" w:rsidRDefault="00071027" w:rsidP="00071027">
      <w:pPr>
        <w:spacing w:after="0" w:line="240" w:lineRule="auto"/>
        <w:ind w:firstLine="709"/>
        <w:jc w:val="both"/>
        <w:rPr>
          <w:rFonts w:ascii="Times New Roman" w:eastAsia="Times New Roman" w:hAnsi="Times New Roman" w:cs="Times New Roman"/>
          <w:sz w:val="28"/>
          <w:szCs w:val="28"/>
          <w:lang w:eastAsia="ru-RU"/>
        </w:rPr>
      </w:pPr>
      <w:r w:rsidRPr="00052569">
        <w:rPr>
          <w:rFonts w:ascii="Times New Roman" w:eastAsia="Times New Roman" w:hAnsi="Times New Roman" w:cs="Times New Roman"/>
          <w:sz w:val="28"/>
          <w:szCs w:val="28"/>
          <w:lang w:eastAsia="ru-RU"/>
        </w:rPr>
        <w:t>4) не проведение мероприятий по предотвращению распространения и уничтожению борщевика Сосновского;</w:t>
      </w:r>
    </w:p>
    <w:p w:rsidR="00071027" w:rsidRPr="00052569" w:rsidRDefault="00071027" w:rsidP="00071027">
      <w:pPr>
        <w:spacing w:after="0" w:line="240" w:lineRule="auto"/>
        <w:ind w:firstLine="709"/>
        <w:jc w:val="both"/>
        <w:rPr>
          <w:rFonts w:ascii="Times New Roman" w:eastAsia="Times New Roman" w:hAnsi="Times New Roman" w:cs="Times New Roman"/>
          <w:sz w:val="28"/>
          <w:szCs w:val="28"/>
          <w:lang w:eastAsia="ru-RU"/>
        </w:rPr>
      </w:pPr>
      <w:r w:rsidRPr="00052569">
        <w:rPr>
          <w:rFonts w:ascii="Times New Roman" w:eastAsia="Times New Roman" w:hAnsi="Times New Roman" w:cs="Times New Roman"/>
          <w:sz w:val="28"/>
          <w:szCs w:val="28"/>
          <w:lang w:eastAsia="ru-RU"/>
        </w:rPr>
        <w:t xml:space="preserve">5) поступление в орган муниципального контроля от органов государственной власти, органов местного самоуправления, юридических </w:t>
      </w:r>
      <w:r w:rsidRPr="00052569">
        <w:rPr>
          <w:rFonts w:ascii="Times New Roman" w:eastAsia="Times New Roman" w:hAnsi="Times New Roman" w:cs="Times New Roman"/>
          <w:sz w:val="28"/>
          <w:szCs w:val="28"/>
          <w:lang w:eastAsia="ru-RU"/>
        </w:rPr>
        <w:lastRenderedPageBreak/>
        <w:t>лиц, общественных объединений, граждан, из средств массовой информации сведений о действиях (бездействии), которые могут свидетельствовать о наличии нарушения Правил благоустройства;</w:t>
      </w:r>
    </w:p>
    <w:p w:rsidR="00071027" w:rsidRPr="00052569" w:rsidRDefault="00071027" w:rsidP="00071027">
      <w:pPr>
        <w:spacing w:after="0" w:line="240" w:lineRule="auto"/>
        <w:ind w:firstLine="709"/>
        <w:jc w:val="both"/>
        <w:rPr>
          <w:rFonts w:ascii="Times New Roman" w:eastAsia="Times New Roman" w:hAnsi="Times New Roman" w:cs="Times New Roman"/>
          <w:sz w:val="28"/>
          <w:szCs w:val="28"/>
          <w:lang w:eastAsia="ru-RU"/>
        </w:rPr>
      </w:pPr>
      <w:r w:rsidRPr="00052569">
        <w:rPr>
          <w:rFonts w:ascii="Times New Roman" w:eastAsia="Times New Roman" w:hAnsi="Times New Roman" w:cs="Times New Roman"/>
          <w:sz w:val="28"/>
          <w:szCs w:val="28"/>
          <w:lang w:eastAsia="ru-RU"/>
        </w:rPr>
        <w:t>6) отсутствие у органа муниципального контроля информации об исполнении в установленный срок предписания об устранении выявленных нарушений обязательных требований, выданного по итогам контрольного мероприятия.»;</w:t>
      </w:r>
    </w:p>
    <w:p w:rsidR="00614DBC" w:rsidRPr="00052569" w:rsidRDefault="00071027" w:rsidP="00071027">
      <w:pPr>
        <w:spacing w:after="0" w:line="240" w:lineRule="auto"/>
        <w:ind w:firstLine="709"/>
        <w:jc w:val="both"/>
        <w:rPr>
          <w:rFonts w:ascii="Times New Roman" w:eastAsia="Times New Roman" w:hAnsi="Times New Roman" w:cs="Times New Roman"/>
          <w:sz w:val="28"/>
          <w:szCs w:val="28"/>
          <w:lang w:eastAsia="ru-RU"/>
        </w:rPr>
      </w:pPr>
      <w:r w:rsidRPr="00052569">
        <w:rPr>
          <w:rFonts w:ascii="Times New Roman" w:eastAsia="Times New Roman" w:hAnsi="Times New Roman" w:cs="Times New Roman"/>
          <w:sz w:val="28"/>
          <w:szCs w:val="28"/>
          <w:lang w:eastAsia="ru-RU"/>
        </w:rPr>
        <w:t>2.</w:t>
      </w:r>
      <w:r w:rsidR="00B514F6" w:rsidRPr="00052569">
        <w:rPr>
          <w:rFonts w:ascii="Times New Roman" w:eastAsia="Times New Roman" w:hAnsi="Times New Roman" w:cs="Times New Roman"/>
          <w:sz w:val="28"/>
          <w:szCs w:val="28"/>
          <w:lang w:eastAsia="ru-RU"/>
        </w:rPr>
        <w:t xml:space="preserve"> </w:t>
      </w:r>
      <w:r w:rsidR="00614DBC" w:rsidRPr="00052569">
        <w:rPr>
          <w:rFonts w:ascii="Times New Roman" w:eastAsia="Times New Roman" w:hAnsi="Times New Roman" w:cs="Times New Roman"/>
          <w:sz w:val="28"/>
          <w:szCs w:val="28"/>
          <w:lang w:eastAsia="ru-RU"/>
        </w:rPr>
        <w:t xml:space="preserve">Настоящее решение вступает в силу </w:t>
      </w:r>
      <w:r w:rsidRPr="00052569">
        <w:rPr>
          <w:rFonts w:ascii="Times New Roman" w:eastAsia="Times New Roman" w:hAnsi="Times New Roman" w:cs="Times New Roman"/>
          <w:sz w:val="28"/>
          <w:szCs w:val="28"/>
          <w:lang w:eastAsia="ru-RU"/>
        </w:rPr>
        <w:t xml:space="preserve">на следующий день после его </w:t>
      </w:r>
      <w:r w:rsidR="00614DBC" w:rsidRPr="00052569">
        <w:rPr>
          <w:rFonts w:ascii="Times New Roman" w:eastAsia="Times New Roman" w:hAnsi="Times New Roman" w:cs="Times New Roman"/>
          <w:sz w:val="28"/>
          <w:szCs w:val="28"/>
          <w:lang w:eastAsia="ru-RU"/>
        </w:rPr>
        <w:t>официального опубликования</w:t>
      </w:r>
      <w:r w:rsidRPr="00052569">
        <w:rPr>
          <w:rFonts w:ascii="Times New Roman" w:eastAsia="Times New Roman" w:hAnsi="Times New Roman" w:cs="Times New Roman"/>
          <w:sz w:val="28"/>
          <w:szCs w:val="28"/>
          <w:lang w:eastAsia="ru-RU"/>
        </w:rPr>
        <w:t xml:space="preserve"> (обнародования)</w:t>
      </w:r>
      <w:r w:rsidR="00614DBC" w:rsidRPr="00052569">
        <w:rPr>
          <w:rFonts w:ascii="Times New Roman" w:eastAsia="Times New Roman" w:hAnsi="Times New Roman" w:cs="Times New Roman"/>
          <w:sz w:val="28"/>
          <w:szCs w:val="28"/>
          <w:lang w:eastAsia="ru-RU"/>
        </w:rPr>
        <w:t>.</w:t>
      </w:r>
    </w:p>
    <w:p w:rsidR="00B514F6" w:rsidRPr="00052569" w:rsidRDefault="00071027" w:rsidP="00071027">
      <w:pPr>
        <w:spacing w:after="0" w:line="240" w:lineRule="auto"/>
        <w:ind w:firstLine="709"/>
        <w:jc w:val="both"/>
        <w:rPr>
          <w:rFonts w:ascii="Times New Roman" w:eastAsia="Times New Roman" w:hAnsi="Times New Roman" w:cs="Times New Roman"/>
          <w:sz w:val="28"/>
          <w:szCs w:val="28"/>
          <w:lang w:eastAsia="ru-RU"/>
        </w:rPr>
      </w:pPr>
      <w:r w:rsidRPr="00052569">
        <w:rPr>
          <w:rFonts w:ascii="Times New Roman" w:eastAsia="Times New Roman" w:hAnsi="Times New Roman" w:cs="Times New Roman"/>
          <w:sz w:val="28"/>
          <w:szCs w:val="28"/>
          <w:lang w:eastAsia="ru-RU"/>
        </w:rPr>
        <w:t>3</w:t>
      </w:r>
      <w:r w:rsidR="00614DBC" w:rsidRPr="00052569">
        <w:rPr>
          <w:rFonts w:ascii="Times New Roman" w:eastAsia="Times New Roman" w:hAnsi="Times New Roman" w:cs="Times New Roman"/>
          <w:sz w:val="28"/>
          <w:szCs w:val="28"/>
          <w:lang w:eastAsia="ru-RU"/>
        </w:rPr>
        <w:t xml:space="preserve">. </w:t>
      </w:r>
      <w:r w:rsidR="00B514F6" w:rsidRPr="00052569">
        <w:rPr>
          <w:rFonts w:ascii="Times New Roman" w:eastAsia="Times New Roman" w:hAnsi="Times New Roman" w:cs="Times New Roman"/>
          <w:sz w:val="28"/>
          <w:szCs w:val="28"/>
          <w:lang w:eastAsia="ru-RU"/>
        </w:rPr>
        <w:t>Настоящее решение опубликовать (обнародовать) в информационно-телекоммуникационной сети Интернет на официальном сайте администрации сельского поселения «</w:t>
      </w:r>
      <w:r w:rsidR="00052569">
        <w:rPr>
          <w:rFonts w:ascii="Times New Roman" w:eastAsia="Times New Roman" w:hAnsi="Times New Roman" w:cs="Times New Roman"/>
          <w:sz w:val="28"/>
          <w:szCs w:val="28"/>
          <w:lang w:eastAsia="ru-RU"/>
        </w:rPr>
        <w:t>Таптанай</w:t>
      </w:r>
      <w:r w:rsidR="00B514F6" w:rsidRPr="00052569">
        <w:rPr>
          <w:rFonts w:ascii="Times New Roman" w:eastAsia="Times New Roman" w:hAnsi="Times New Roman" w:cs="Times New Roman"/>
          <w:sz w:val="28"/>
          <w:szCs w:val="28"/>
          <w:lang w:eastAsia="ru-RU"/>
        </w:rPr>
        <w:t>».</w:t>
      </w:r>
    </w:p>
    <w:p w:rsidR="00B514F6" w:rsidRDefault="00B514F6" w:rsidP="00B514F6">
      <w:pPr>
        <w:ind w:firstLine="708"/>
        <w:jc w:val="both"/>
        <w:rPr>
          <w:rFonts w:ascii="Times New Roman" w:hAnsi="Times New Roman" w:cs="Times New Roman"/>
          <w:sz w:val="28"/>
          <w:szCs w:val="28"/>
        </w:rPr>
      </w:pPr>
    </w:p>
    <w:p w:rsidR="00052569" w:rsidRDefault="00052569" w:rsidP="00B514F6">
      <w:pPr>
        <w:ind w:firstLine="708"/>
        <w:jc w:val="both"/>
        <w:rPr>
          <w:rFonts w:ascii="Times New Roman" w:hAnsi="Times New Roman" w:cs="Times New Roman"/>
          <w:sz w:val="28"/>
          <w:szCs w:val="28"/>
        </w:rPr>
      </w:pPr>
    </w:p>
    <w:p w:rsidR="00052569" w:rsidRPr="00052569" w:rsidRDefault="00052569" w:rsidP="00B514F6">
      <w:pPr>
        <w:ind w:firstLine="708"/>
        <w:jc w:val="both"/>
        <w:rPr>
          <w:rFonts w:ascii="Times New Roman" w:hAnsi="Times New Roman" w:cs="Times New Roman"/>
          <w:sz w:val="28"/>
          <w:szCs w:val="28"/>
        </w:rPr>
      </w:pPr>
    </w:p>
    <w:p w:rsidR="00B514F6" w:rsidRPr="00052569" w:rsidRDefault="00052569" w:rsidP="00052569">
      <w:pPr>
        <w:jc w:val="both"/>
        <w:rPr>
          <w:rFonts w:ascii="Times New Roman" w:hAnsi="Times New Roman" w:cs="Times New Roman"/>
          <w:sz w:val="28"/>
          <w:szCs w:val="28"/>
        </w:rPr>
      </w:pPr>
      <w:r>
        <w:rPr>
          <w:rFonts w:ascii="Times New Roman" w:hAnsi="Times New Roman" w:cs="Times New Roman"/>
          <w:sz w:val="28"/>
          <w:szCs w:val="28"/>
        </w:rPr>
        <w:t>И.о.главы</w:t>
      </w:r>
      <w:r w:rsidR="00B514F6" w:rsidRPr="00052569">
        <w:rPr>
          <w:rFonts w:ascii="Times New Roman" w:hAnsi="Times New Roman" w:cs="Times New Roman"/>
          <w:sz w:val="28"/>
          <w:szCs w:val="28"/>
        </w:rPr>
        <w:t xml:space="preserve"> сельского поселения «</w:t>
      </w:r>
      <w:r>
        <w:rPr>
          <w:rFonts w:ascii="Times New Roman" w:hAnsi="Times New Roman" w:cs="Times New Roman"/>
          <w:sz w:val="28"/>
          <w:szCs w:val="28"/>
        </w:rPr>
        <w:t>Таптанай</w:t>
      </w:r>
      <w:r w:rsidR="00B514F6" w:rsidRPr="00052569">
        <w:rPr>
          <w:rFonts w:ascii="Times New Roman" w:hAnsi="Times New Roman" w:cs="Times New Roman"/>
          <w:sz w:val="28"/>
          <w:szCs w:val="28"/>
        </w:rPr>
        <w:t xml:space="preserve">»       </w:t>
      </w:r>
      <w:r>
        <w:rPr>
          <w:rFonts w:ascii="Times New Roman" w:hAnsi="Times New Roman" w:cs="Times New Roman"/>
          <w:sz w:val="28"/>
          <w:szCs w:val="28"/>
        </w:rPr>
        <w:t xml:space="preserve">          Н.Д.Жигжитжапова</w:t>
      </w:r>
      <w:r w:rsidR="00B514F6" w:rsidRPr="00052569">
        <w:rPr>
          <w:rFonts w:ascii="Times New Roman" w:hAnsi="Times New Roman" w:cs="Times New Roman"/>
          <w:sz w:val="28"/>
          <w:szCs w:val="28"/>
        </w:rPr>
        <w:t xml:space="preserve"> </w:t>
      </w:r>
    </w:p>
    <w:p w:rsidR="00B514F6" w:rsidRPr="00052569" w:rsidRDefault="00B514F6" w:rsidP="00B514F6">
      <w:pPr>
        <w:jc w:val="both"/>
        <w:rPr>
          <w:rFonts w:ascii="Times New Roman" w:hAnsi="Times New Roman" w:cs="Times New Roman"/>
          <w:sz w:val="28"/>
          <w:szCs w:val="28"/>
        </w:rPr>
      </w:pPr>
    </w:p>
    <w:p w:rsidR="00B514F6" w:rsidRPr="00052569" w:rsidRDefault="00B514F6" w:rsidP="002E12A8">
      <w:pPr>
        <w:shd w:val="clear" w:color="auto" w:fill="FFFFFF"/>
        <w:spacing w:before="210" w:after="0" w:line="240" w:lineRule="auto"/>
        <w:jc w:val="both"/>
        <w:rPr>
          <w:rFonts w:ascii="Times New Roman" w:eastAsia="Times New Roman" w:hAnsi="Times New Roman" w:cs="Times New Roman"/>
          <w:color w:val="828282"/>
          <w:sz w:val="28"/>
          <w:szCs w:val="28"/>
          <w:lang w:eastAsia="ru-RU"/>
        </w:rPr>
      </w:pPr>
    </w:p>
    <w:sectPr w:rsidR="00B514F6" w:rsidRPr="00052569" w:rsidSect="00C5719C">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1400A" w:rsidRDefault="00F1400A" w:rsidP="007306C8">
      <w:pPr>
        <w:spacing w:after="0" w:line="240" w:lineRule="auto"/>
      </w:pPr>
      <w:r>
        <w:separator/>
      </w:r>
    </w:p>
  </w:endnote>
  <w:endnote w:type="continuationSeparator" w:id="0">
    <w:p w:rsidR="00F1400A" w:rsidRDefault="00F1400A" w:rsidP="007306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1400A" w:rsidRDefault="00F1400A" w:rsidP="007306C8">
      <w:pPr>
        <w:spacing w:after="0" w:line="240" w:lineRule="auto"/>
      </w:pPr>
      <w:r>
        <w:separator/>
      </w:r>
    </w:p>
  </w:footnote>
  <w:footnote w:type="continuationSeparator" w:id="0">
    <w:p w:rsidR="00F1400A" w:rsidRDefault="00F1400A" w:rsidP="007306C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DC60B7E"/>
    <w:multiLevelType w:val="hybridMultilevel"/>
    <w:tmpl w:val="B44E8988"/>
    <w:lvl w:ilvl="0" w:tplc="92C8AD5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
    <w:nsid w:val="7F8446FB"/>
    <w:multiLevelType w:val="hybridMultilevel"/>
    <w:tmpl w:val="BD76FBCA"/>
    <w:lvl w:ilvl="0" w:tplc="A7226ABA">
      <w:start w:val="1"/>
      <w:numFmt w:val="decimal"/>
      <w:lvlText w:val="%1)"/>
      <w:lvlJc w:val="left"/>
      <w:pPr>
        <w:ind w:left="1425" w:hanging="360"/>
      </w:pPr>
      <w:rPr>
        <w:rFonts w:hint="default"/>
      </w:rPr>
    </w:lvl>
    <w:lvl w:ilvl="1" w:tplc="04190019" w:tentative="1">
      <w:start w:val="1"/>
      <w:numFmt w:val="lowerLetter"/>
      <w:lvlText w:val="%2."/>
      <w:lvlJc w:val="left"/>
      <w:pPr>
        <w:ind w:left="2145" w:hanging="360"/>
      </w:pPr>
    </w:lvl>
    <w:lvl w:ilvl="2" w:tplc="0419001B" w:tentative="1">
      <w:start w:val="1"/>
      <w:numFmt w:val="lowerRoman"/>
      <w:lvlText w:val="%3."/>
      <w:lvlJc w:val="right"/>
      <w:pPr>
        <w:ind w:left="2865" w:hanging="180"/>
      </w:pPr>
    </w:lvl>
    <w:lvl w:ilvl="3" w:tplc="0419000F" w:tentative="1">
      <w:start w:val="1"/>
      <w:numFmt w:val="decimal"/>
      <w:lvlText w:val="%4."/>
      <w:lvlJc w:val="left"/>
      <w:pPr>
        <w:ind w:left="3585" w:hanging="360"/>
      </w:pPr>
    </w:lvl>
    <w:lvl w:ilvl="4" w:tplc="04190019" w:tentative="1">
      <w:start w:val="1"/>
      <w:numFmt w:val="lowerLetter"/>
      <w:lvlText w:val="%5."/>
      <w:lvlJc w:val="left"/>
      <w:pPr>
        <w:ind w:left="4305" w:hanging="360"/>
      </w:pPr>
    </w:lvl>
    <w:lvl w:ilvl="5" w:tplc="0419001B" w:tentative="1">
      <w:start w:val="1"/>
      <w:numFmt w:val="lowerRoman"/>
      <w:lvlText w:val="%6."/>
      <w:lvlJc w:val="right"/>
      <w:pPr>
        <w:ind w:left="5025" w:hanging="180"/>
      </w:pPr>
    </w:lvl>
    <w:lvl w:ilvl="6" w:tplc="0419000F" w:tentative="1">
      <w:start w:val="1"/>
      <w:numFmt w:val="decimal"/>
      <w:lvlText w:val="%7."/>
      <w:lvlJc w:val="left"/>
      <w:pPr>
        <w:ind w:left="5745" w:hanging="360"/>
      </w:pPr>
    </w:lvl>
    <w:lvl w:ilvl="7" w:tplc="04190019" w:tentative="1">
      <w:start w:val="1"/>
      <w:numFmt w:val="lowerLetter"/>
      <w:lvlText w:val="%8."/>
      <w:lvlJc w:val="left"/>
      <w:pPr>
        <w:ind w:left="6465" w:hanging="360"/>
      </w:pPr>
    </w:lvl>
    <w:lvl w:ilvl="8" w:tplc="0419001B" w:tentative="1">
      <w:start w:val="1"/>
      <w:numFmt w:val="lowerRoman"/>
      <w:lvlText w:val="%9."/>
      <w:lvlJc w:val="right"/>
      <w:pPr>
        <w:ind w:left="7185"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0A1F6B"/>
    <w:rsid w:val="00052569"/>
    <w:rsid w:val="00071027"/>
    <w:rsid w:val="000A1F6B"/>
    <w:rsid w:val="000A43D6"/>
    <w:rsid w:val="000B412C"/>
    <w:rsid w:val="00171709"/>
    <w:rsid w:val="0022428C"/>
    <w:rsid w:val="00262408"/>
    <w:rsid w:val="00266153"/>
    <w:rsid w:val="002E12A8"/>
    <w:rsid w:val="00303E59"/>
    <w:rsid w:val="003D4546"/>
    <w:rsid w:val="00416244"/>
    <w:rsid w:val="00614DBC"/>
    <w:rsid w:val="00694381"/>
    <w:rsid w:val="006A6F78"/>
    <w:rsid w:val="00716148"/>
    <w:rsid w:val="00717914"/>
    <w:rsid w:val="007306C8"/>
    <w:rsid w:val="00753FBA"/>
    <w:rsid w:val="007C5141"/>
    <w:rsid w:val="0087093C"/>
    <w:rsid w:val="00AD0282"/>
    <w:rsid w:val="00B514F6"/>
    <w:rsid w:val="00BD5E18"/>
    <w:rsid w:val="00C329BD"/>
    <w:rsid w:val="00C5719C"/>
    <w:rsid w:val="00C737AC"/>
    <w:rsid w:val="00CB733D"/>
    <w:rsid w:val="00CC0406"/>
    <w:rsid w:val="00CC6C6D"/>
    <w:rsid w:val="00CE5596"/>
    <w:rsid w:val="00CE79AF"/>
    <w:rsid w:val="00D06F56"/>
    <w:rsid w:val="00D725AD"/>
    <w:rsid w:val="00DC3F33"/>
    <w:rsid w:val="00DC5315"/>
    <w:rsid w:val="00E001D6"/>
    <w:rsid w:val="00E50ED1"/>
    <w:rsid w:val="00E721F4"/>
    <w:rsid w:val="00E970D8"/>
    <w:rsid w:val="00EF7E36"/>
    <w:rsid w:val="00F1400A"/>
    <w:rsid w:val="00F5176E"/>
    <w:rsid w:val="00F67D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6FFA5D6-D00B-4506-BB4F-F1BC71FF8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5176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F5176E"/>
    <w:rPr>
      <w:color w:val="0000FF"/>
      <w:u w:val="single"/>
    </w:rPr>
  </w:style>
  <w:style w:type="paragraph" w:styleId="a4">
    <w:name w:val="List Paragraph"/>
    <w:basedOn w:val="a"/>
    <w:uiPriority w:val="34"/>
    <w:qFormat/>
    <w:rsid w:val="00F5176E"/>
    <w:pPr>
      <w:ind w:left="720"/>
      <w:contextualSpacing/>
    </w:pPr>
  </w:style>
  <w:style w:type="paragraph" w:styleId="a5">
    <w:name w:val="Normal (Web)"/>
    <w:basedOn w:val="a"/>
    <w:uiPriority w:val="99"/>
    <w:unhideWhenUsed/>
    <w:rsid w:val="00D725AD"/>
    <w:rPr>
      <w:rFonts w:ascii="Times New Roman" w:hAnsi="Times New Roman" w:cs="Times New Roman"/>
      <w:sz w:val="24"/>
      <w:szCs w:val="24"/>
    </w:rPr>
  </w:style>
  <w:style w:type="paragraph" w:styleId="a6">
    <w:name w:val="header"/>
    <w:basedOn w:val="a"/>
    <w:link w:val="a7"/>
    <w:uiPriority w:val="99"/>
    <w:unhideWhenUsed/>
    <w:rsid w:val="007306C8"/>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7306C8"/>
  </w:style>
  <w:style w:type="paragraph" w:styleId="a8">
    <w:name w:val="footer"/>
    <w:basedOn w:val="a"/>
    <w:link w:val="a9"/>
    <w:uiPriority w:val="99"/>
    <w:unhideWhenUsed/>
    <w:rsid w:val="007306C8"/>
    <w:pPr>
      <w:tabs>
        <w:tab w:val="center" w:pos="4677"/>
        <w:tab w:val="right" w:pos="9355"/>
      </w:tabs>
      <w:spacing w:after="0" w:line="240" w:lineRule="auto"/>
    </w:pPr>
  </w:style>
  <w:style w:type="character" w:customStyle="1" w:styleId="a9">
    <w:name w:val="Нижний колонтитул Знак"/>
    <w:basedOn w:val="a0"/>
    <w:link w:val="a8"/>
    <w:uiPriority w:val="99"/>
    <w:rsid w:val="007306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633365">
      <w:bodyDiv w:val="1"/>
      <w:marLeft w:val="0"/>
      <w:marRight w:val="0"/>
      <w:marTop w:val="0"/>
      <w:marBottom w:val="0"/>
      <w:divBdr>
        <w:top w:val="none" w:sz="0" w:space="0" w:color="auto"/>
        <w:left w:val="none" w:sz="0" w:space="0" w:color="auto"/>
        <w:bottom w:val="none" w:sz="0" w:space="0" w:color="auto"/>
        <w:right w:val="none" w:sz="0" w:space="0" w:color="auto"/>
      </w:divBdr>
      <w:divsChild>
        <w:div w:id="252906834">
          <w:marLeft w:val="0"/>
          <w:marRight w:val="0"/>
          <w:marTop w:val="0"/>
          <w:marBottom w:val="0"/>
          <w:divBdr>
            <w:top w:val="none" w:sz="0" w:space="0" w:color="auto"/>
            <w:left w:val="none" w:sz="0" w:space="0" w:color="auto"/>
            <w:bottom w:val="none" w:sz="0" w:space="0" w:color="auto"/>
            <w:right w:val="none" w:sz="0" w:space="0" w:color="auto"/>
          </w:divBdr>
          <w:divsChild>
            <w:div w:id="277834884">
              <w:marLeft w:val="0"/>
              <w:marRight w:val="0"/>
              <w:marTop w:val="0"/>
              <w:marBottom w:val="0"/>
              <w:divBdr>
                <w:top w:val="none" w:sz="0" w:space="0" w:color="auto"/>
                <w:left w:val="none" w:sz="0" w:space="0" w:color="auto"/>
                <w:bottom w:val="none" w:sz="0" w:space="0" w:color="auto"/>
                <w:right w:val="none" w:sz="0" w:space="0" w:color="auto"/>
              </w:divBdr>
            </w:div>
            <w:div w:id="809518877">
              <w:marLeft w:val="0"/>
              <w:marRight w:val="0"/>
              <w:marTop w:val="0"/>
              <w:marBottom w:val="0"/>
              <w:divBdr>
                <w:top w:val="none" w:sz="0" w:space="0" w:color="auto"/>
                <w:left w:val="none" w:sz="0" w:space="0" w:color="auto"/>
                <w:bottom w:val="none" w:sz="0" w:space="0" w:color="auto"/>
                <w:right w:val="none" w:sz="0" w:space="0" w:color="auto"/>
              </w:divBdr>
            </w:div>
            <w:div w:id="828985676">
              <w:marLeft w:val="0"/>
              <w:marRight w:val="0"/>
              <w:marTop w:val="0"/>
              <w:marBottom w:val="0"/>
              <w:divBdr>
                <w:top w:val="none" w:sz="0" w:space="0" w:color="auto"/>
                <w:left w:val="none" w:sz="0" w:space="0" w:color="auto"/>
                <w:bottom w:val="none" w:sz="0" w:space="0" w:color="auto"/>
                <w:right w:val="none" w:sz="0" w:space="0" w:color="auto"/>
              </w:divBdr>
            </w:div>
            <w:div w:id="1639455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594062">
      <w:bodyDiv w:val="1"/>
      <w:marLeft w:val="0"/>
      <w:marRight w:val="0"/>
      <w:marTop w:val="0"/>
      <w:marBottom w:val="0"/>
      <w:divBdr>
        <w:top w:val="none" w:sz="0" w:space="0" w:color="auto"/>
        <w:left w:val="none" w:sz="0" w:space="0" w:color="auto"/>
        <w:bottom w:val="none" w:sz="0" w:space="0" w:color="auto"/>
        <w:right w:val="none" w:sz="0" w:space="0" w:color="auto"/>
      </w:divBdr>
    </w:div>
    <w:div w:id="1680737397">
      <w:bodyDiv w:val="1"/>
      <w:marLeft w:val="0"/>
      <w:marRight w:val="0"/>
      <w:marTop w:val="0"/>
      <w:marBottom w:val="0"/>
      <w:divBdr>
        <w:top w:val="none" w:sz="0" w:space="0" w:color="auto"/>
        <w:left w:val="none" w:sz="0" w:space="0" w:color="auto"/>
        <w:bottom w:val="none" w:sz="0" w:space="0" w:color="auto"/>
        <w:right w:val="none" w:sz="0" w:space="0" w:color="auto"/>
      </w:divBdr>
    </w:div>
    <w:div w:id="2075856932">
      <w:bodyDiv w:val="1"/>
      <w:marLeft w:val="0"/>
      <w:marRight w:val="0"/>
      <w:marTop w:val="0"/>
      <w:marBottom w:val="0"/>
      <w:divBdr>
        <w:top w:val="none" w:sz="0" w:space="0" w:color="auto"/>
        <w:left w:val="none" w:sz="0" w:space="0" w:color="auto"/>
        <w:bottom w:val="none" w:sz="0" w:space="0" w:color="auto"/>
        <w:right w:val="none" w:sz="0" w:space="0" w:color="auto"/>
      </w:divBdr>
      <w:divsChild>
        <w:div w:id="760296073">
          <w:marLeft w:val="0"/>
          <w:marRight w:val="0"/>
          <w:marTop w:val="0"/>
          <w:marBottom w:val="0"/>
          <w:divBdr>
            <w:top w:val="none" w:sz="0" w:space="0" w:color="auto"/>
            <w:left w:val="none" w:sz="0" w:space="0" w:color="auto"/>
            <w:bottom w:val="none" w:sz="0" w:space="0" w:color="auto"/>
            <w:right w:val="none" w:sz="0" w:space="0" w:color="auto"/>
          </w:divBdr>
        </w:div>
        <w:div w:id="1221553316">
          <w:marLeft w:val="0"/>
          <w:marRight w:val="0"/>
          <w:marTop w:val="210"/>
          <w:marBottom w:val="0"/>
          <w:divBdr>
            <w:top w:val="none" w:sz="0" w:space="0" w:color="auto"/>
            <w:left w:val="none" w:sz="0" w:space="0" w:color="auto"/>
            <w:bottom w:val="none" w:sz="0" w:space="0" w:color="auto"/>
            <w:right w:val="none" w:sz="0" w:space="0" w:color="auto"/>
          </w:divBdr>
        </w:div>
        <w:div w:id="1709202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4</Pages>
  <Words>1197</Words>
  <Characters>6825</Characters>
  <Application>Microsoft Office Word</Application>
  <DocSecurity>0</DocSecurity>
  <Lines>56</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8006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intel</dc:creator>
  <cp:lastModifiedBy>admin</cp:lastModifiedBy>
  <cp:revision>3</cp:revision>
  <dcterms:created xsi:type="dcterms:W3CDTF">2023-12-17T01:02:00Z</dcterms:created>
  <dcterms:modified xsi:type="dcterms:W3CDTF">2023-12-29T03:58:00Z</dcterms:modified>
</cp:coreProperties>
</file>