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«Таптанай»</w:t>
      </w: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9F1E12" w:rsidRDefault="00C23F95" w:rsidP="009F1E12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</w:t>
      </w:r>
      <w:r w:rsidR="009F1E12">
        <w:rPr>
          <w:rFonts w:ascii="Times New Roman" w:hAnsi="Times New Roman"/>
          <w:sz w:val="28"/>
          <w:szCs w:val="28"/>
        </w:rPr>
        <w:t>2020 года</w:t>
      </w:r>
      <w:r w:rsidR="009F1E12"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№ ___</w:t>
      </w:r>
    </w:p>
    <w:p w:rsidR="009F1E12" w:rsidRDefault="009F1E12" w:rsidP="009F1E12">
      <w:pPr>
        <w:pStyle w:val="a4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и дополнений в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Положение о комиссии по соблюдению требований к служебному поведению муниципальных служащих и урегулированию конфликта интересов утвержденного постановлением администрации СП «Таптанай» от 07.12.2018 № 50 </w:t>
      </w:r>
    </w:p>
    <w:p w:rsidR="009F1E12" w:rsidRDefault="009F1E12" w:rsidP="009F1E12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протеста  прокуратуры  Дульдургинского района  от 23.11.2020 г. № 22-106б-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>. на отдельные нормы Положения о комиссии по соблюдению требований к служебному поведению муниципальных служащих и урегулированию конфликта интересов утвержденного постановлением администрации СП «Таптанай» от 07.12.2018 № 50, руководствуясь Уставом сельского поселения «Таптанай»,</w:t>
      </w:r>
    </w:p>
    <w:p w:rsidR="009F1E12" w:rsidRDefault="009F1E12" w:rsidP="009F1E12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9F1E12" w:rsidRDefault="009F1E12" w:rsidP="009F1E12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«Положение о комиссии по соблюдению требований к служебному поведению муниципальных служащих и урегулированию конфликта интересов утвержденного постановлением администрации СП «Таптанай» от 07.12.2018 № 50, следующие дополнения и изменения:</w:t>
      </w:r>
    </w:p>
    <w:p w:rsidR="009F1E12" w:rsidRDefault="009F1E12" w:rsidP="009F1E12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2 пункта 12 Положения о представлении муниципальным служащим недостоверных или неполных сведений необходимо дополнить словами «о доходах, об имуществе и обязательствах имущественного характера, представленных в соответствии с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rPr>
            <w:rFonts w:ascii="Times New Roman" w:hAnsi="Times New Roman"/>
            <w:sz w:val="28"/>
            <w:szCs w:val="28"/>
          </w:rPr>
          <w:t>2009 г</w:t>
        </w:r>
      </w:smartTag>
      <w:r>
        <w:rPr>
          <w:rFonts w:ascii="Times New Roman" w:hAnsi="Times New Roman"/>
          <w:sz w:val="28"/>
          <w:szCs w:val="28"/>
        </w:rPr>
        <w:t>. № 559».</w:t>
      </w:r>
    </w:p>
    <w:p w:rsidR="009F1E12" w:rsidRDefault="009F1E12" w:rsidP="009F1E12">
      <w:pPr>
        <w:shd w:val="clear" w:color="auto" w:fill="FFFFFF"/>
        <w:spacing w:after="30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12 Положения дополнить подпунктами следующего содержания:</w:t>
      </w:r>
    </w:p>
    <w:p w:rsidR="009F1E12" w:rsidRDefault="009F1E12" w:rsidP="009F1E12">
      <w:pPr>
        <w:shd w:val="clear" w:color="auto" w:fill="FFFFFF"/>
        <w:spacing w:after="30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>) представление руководителя муниципального органа или любого члена комиссии, касающееся обеспечения соблюдения 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по предупреждению коррупции;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и) представление руководителем муниципального органа материалов проверки, свидетельствующих о представлении муниципальным служащим недостоверных или неполных сведений, предусмотренных </w:t>
      </w:r>
      <w:hyperlink r:id="rId5" w:anchor="block_301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частью 1 статьи 3</w:t>
        </w:r>
      </w:hyperlink>
      <w:r>
        <w:rPr>
          <w:rFonts w:ascii="Times New Roman" w:hAnsi="Times New Roman"/>
          <w:sz w:val="28"/>
          <w:szCs w:val="28"/>
        </w:rPr>
        <w:t xml:space="preserve"> Федерального закона от 3 декабря </w:t>
      </w:r>
      <w:smartTag w:uri="urn:schemas-microsoft-com:office:smarttags" w:element="metricconverter">
        <w:smartTagPr>
          <w:attr w:name="ProductID" w:val="2012 г"/>
        </w:smartTagPr>
        <w:r>
          <w:rPr>
            <w:rFonts w:ascii="Times New Roman" w:hAnsi="Times New Roman"/>
            <w:sz w:val="28"/>
            <w:szCs w:val="28"/>
          </w:rPr>
          <w:t>2012 г</w:t>
        </w:r>
      </w:smartTag>
      <w:r>
        <w:rPr>
          <w:rFonts w:ascii="Times New Roman" w:hAnsi="Times New Roman"/>
          <w:sz w:val="28"/>
          <w:szCs w:val="28"/>
        </w:rPr>
        <w:t>. N 230-ФЗ "О контроле за соответствием расходов лиц, замещающих муниципальные должности, и иных лиц их доходам" (далее - Федеральный закон "О контроле за соответствием расходов лиц, замещающих муниципальные должности, и иных лиц их</w:t>
      </w:r>
      <w:proofErr w:type="gramEnd"/>
      <w:r>
        <w:rPr>
          <w:rFonts w:ascii="Times New Roman" w:hAnsi="Times New Roman"/>
          <w:sz w:val="28"/>
          <w:szCs w:val="28"/>
        </w:rPr>
        <w:t xml:space="preserve"> доходам");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к) поступившее в соответствии с </w:t>
      </w:r>
      <w:hyperlink r:id="rId6" w:anchor="block_1204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частью 4 статьи 12</w:t>
        </w:r>
      </w:hyperlink>
      <w:r>
        <w:rPr>
          <w:rFonts w:ascii="Times New Roman" w:hAnsi="Times New Roman"/>
          <w:sz w:val="28"/>
          <w:szCs w:val="28"/>
        </w:rPr>
        <w:t xml:space="preserve"> 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>
          <w:rPr>
            <w:rFonts w:ascii="Times New Roman" w:hAnsi="Times New Roman"/>
            <w:sz w:val="28"/>
            <w:szCs w:val="28"/>
          </w:rPr>
          <w:t>2008 г</w:t>
        </w:r>
      </w:smartTag>
      <w:r>
        <w:rPr>
          <w:rFonts w:ascii="Times New Roman" w:hAnsi="Times New Roman"/>
          <w:sz w:val="28"/>
          <w:szCs w:val="28"/>
        </w:rPr>
        <w:t>. N 273-ФЗ "О противодействии коррупции" и </w:t>
      </w:r>
      <w:hyperlink r:id="rId7" w:anchor="block_641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статьей 64.1</w:t>
        </w:r>
      </w:hyperlink>
      <w:r>
        <w:rPr>
          <w:rFonts w:ascii="Times New Roman" w:hAnsi="Times New Roman"/>
          <w:sz w:val="28"/>
          <w:szCs w:val="28"/>
        </w:rPr>
        <w:t> Трудового кодекса Российской Федерации в муниципальный орган уведомление коммерческой или некоммерческой организации о заключении с гражданином, замещавшим должность муниципальной службы в муниципальном органе, трудового или гражданско-правового договора на выполнение работ (оказание услуг), если отдельные функции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муниципальном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>
        <w:rPr>
          <w:rFonts w:ascii="Times New Roman" w:hAnsi="Times New Roman"/>
          <w:sz w:val="28"/>
          <w:szCs w:val="28"/>
        </w:rPr>
        <w:t>или</w:t>
      </w:r>
      <w:proofErr w:type="gramEnd"/>
      <w:r>
        <w:rPr>
          <w:rFonts w:ascii="Times New Roman" w:hAnsi="Times New Roman"/>
          <w:sz w:val="28"/>
          <w:szCs w:val="28"/>
        </w:rPr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F1E12" w:rsidRDefault="009F1E12" w:rsidP="009F1E1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В пункте 15 Положения слова «планирующим свое увольнение с государственной службы» заменить словами «планирующим свое увольнение с муниципальной службы».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Положение дополнить пунктом 42 следующего содержания:</w:t>
      </w: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Обращение, указанное в настоящем Положении, подается гражданином, замещавшим должность муниципальной службы в муниципальном органе, в подразделение кадровой службы муниципального органа по профилактике коррупционных и иных правонарушений. </w:t>
      </w:r>
      <w:proofErr w:type="gramStart"/>
      <w:r>
        <w:rPr>
          <w:rFonts w:ascii="Times New Roman" w:hAnsi="Times New Roman"/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>
        <w:rPr>
          <w:rFonts w:ascii="Times New Roman" w:hAnsi="Times New Roman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муниципального органа по профилактике </w:t>
      </w:r>
      <w:r>
        <w:rPr>
          <w:rFonts w:ascii="Times New Roman" w:hAnsi="Times New Roman"/>
          <w:sz w:val="28"/>
          <w:szCs w:val="28"/>
        </w:rPr>
        <w:lastRenderedPageBreak/>
        <w:t>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</w:t>
      </w:r>
      <w:hyperlink r:id="rId8" w:anchor="block_12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статьи 12</w:t>
        </w:r>
      </w:hyperlink>
      <w:r>
        <w:rPr>
          <w:rFonts w:ascii="Times New Roman" w:hAnsi="Times New Roman"/>
          <w:sz w:val="28"/>
          <w:szCs w:val="28"/>
        </w:rPr>
        <w:t xml:space="preserve"> 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>
          <w:rPr>
            <w:rFonts w:ascii="Times New Roman" w:hAnsi="Times New Roman"/>
            <w:sz w:val="28"/>
            <w:szCs w:val="28"/>
          </w:rPr>
          <w:t>2008 г</w:t>
        </w:r>
      </w:smartTag>
      <w:r>
        <w:rPr>
          <w:rFonts w:ascii="Times New Roman" w:hAnsi="Times New Roman"/>
          <w:sz w:val="28"/>
          <w:szCs w:val="28"/>
        </w:rPr>
        <w:t>. N 273-ФЗ "О противодействии коррупции".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Уведомление, указанное в  настоящем Положении, рассматривается подразделением кадровой службы муниципального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муниципальном органе, требований </w:t>
      </w:r>
      <w:hyperlink r:id="rId9" w:anchor="block_12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статьи 12</w:t>
        </w:r>
      </w:hyperlink>
      <w:r>
        <w:rPr>
          <w:rFonts w:ascii="Times New Roman" w:hAnsi="Times New Roman"/>
          <w:sz w:val="28"/>
          <w:szCs w:val="28"/>
        </w:rPr>
        <w:t xml:space="preserve"> 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>
          <w:rPr>
            <w:rFonts w:ascii="Times New Roman" w:hAnsi="Times New Roman"/>
            <w:sz w:val="28"/>
            <w:szCs w:val="28"/>
          </w:rPr>
          <w:t>2008 г</w:t>
        </w:r>
      </w:smartTag>
      <w:r>
        <w:rPr>
          <w:rFonts w:ascii="Times New Roman" w:hAnsi="Times New Roman"/>
          <w:sz w:val="28"/>
          <w:szCs w:val="28"/>
        </w:rPr>
        <w:t>. N 273-ФЗ "О противодействии коррупции".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Уведомление, указанное в  настоящем Положении, рассматривается подразделением кадровой службы муниципального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  настоящем Положении, или уведомлений, указанных в настоящем Положении, должностные лица кадрового подразделения муниципального органа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муниципального органа или его заместитель, специально на то уполномоченный, может направлять в установленном порядке запросы в муниципальные органы</w:t>
      </w:r>
      <w:proofErr w:type="gramEnd"/>
      <w:r>
        <w:rPr>
          <w:rFonts w:ascii="Times New Roman" w:hAnsi="Times New Roman"/>
          <w:sz w:val="28"/>
          <w:szCs w:val="28"/>
        </w:rPr>
        <w:t>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3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1.5.  Дополнить Положение пунктом 43 следующего содержания:</w:t>
      </w:r>
    </w:p>
    <w:p w:rsidR="009F1E12" w:rsidRDefault="009F1E12" w:rsidP="009F1E1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Мотивированные заключения должны содержать:</w:t>
      </w:r>
    </w:p>
    <w:p w:rsidR="009F1E12" w:rsidRDefault="006C656A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9F1E12">
        <w:rPr>
          <w:rFonts w:ascii="Times New Roman" w:hAnsi="Times New Roman"/>
          <w:sz w:val="28"/>
          <w:szCs w:val="28"/>
        </w:rPr>
        <w:t>) информацию, изложенную в обращениях или уведомлениях, указанных в  настоящем Положении;</w:t>
      </w:r>
    </w:p>
    <w:p w:rsidR="009F1E12" w:rsidRDefault="006C656A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9F1E12">
        <w:rPr>
          <w:rFonts w:ascii="Times New Roman" w:hAnsi="Times New Roman"/>
          <w:sz w:val="28"/>
          <w:szCs w:val="28"/>
        </w:rPr>
        <w:t>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F1E12" w:rsidRDefault="006C656A" w:rsidP="009F1E12">
      <w:pPr>
        <w:shd w:val="clear" w:color="auto" w:fill="FFFFFF"/>
        <w:spacing w:after="30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F1E12">
        <w:rPr>
          <w:rFonts w:ascii="Times New Roman" w:hAnsi="Times New Roman"/>
          <w:sz w:val="28"/>
          <w:szCs w:val="28"/>
        </w:rPr>
        <w:t>) мотивированный вывод по результатам предварительного рассмотрения обращений и уведомлений, указанных в настоящем Положении, а также рекомендации для принятия одного из решений в соответствии с настоящим Положением или иного решения.</w:t>
      </w:r>
    </w:p>
    <w:p w:rsidR="009F1E12" w:rsidRDefault="009F1E12" w:rsidP="009F1E1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Настоящее постановление вступает в силу после его официального опубликования (обнародования).</w:t>
      </w:r>
    </w:p>
    <w:p w:rsidR="009F1E12" w:rsidRDefault="009F1E12" w:rsidP="009F1E1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9F1E12" w:rsidRDefault="009F1E12" w:rsidP="009F1E12">
      <w:pPr>
        <w:shd w:val="clear" w:color="auto" w:fill="FFFFFF"/>
        <w:spacing w:after="30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64C55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64C55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64C55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«Таптанай»                                                                       Т.Э.Лубсанова</w:t>
      </w:r>
    </w:p>
    <w:p w:rsidR="009F1E12" w:rsidRDefault="009F1E12" w:rsidP="009F1E1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rPr>
          <w:rFonts w:ascii="Calibri" w:hAnsi="Calibri"/>
        </w:rPr>
      </w:pPr>
    </w:p>
    <w:p w:rsidR="009F1E12" w:rsidRDefault="009F1E12" w:rsidP="009F1E12"/>
    <w:p w:rsidR="007C0C13" w:rsidRDefault="007C0C13"/>
    <w:sectPr w:rsidR="007C0C13" w:rsidSect="00A62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05EA5"/>
    <w:multiLevelType w:val="multilevel"/>
    <w:tmpl w:val="2AD457FA"/>
    <w:lvl w:ilvl="0">
      <w:start w:val="1"/>
      <w:numFmt w:val="decimal"/>
      <w:lvlText w:val="%1."/>
      <w:lvlJc w:val="left"/>
      <w:pPr>
        <w:tabs>
          <w:tab w:val="num" w:pos="2111"/>
        </w:tabs>
        <w:ind w:left="2111" w:hanging="1260"/>
      </w:p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1E12"/>
    <w:rsid w:val="006425DE"/>
    <w:rsid w:val="006C656A"/>
    <w:rsid w:val="007C0C13"/>
    <w:rsid w:val="008476D5"/>
    <w:rsid w:val="0094320E"/>
    <w:rsid w:val="009F1E12"/>
    <w:rsid w:val="00A6219F"/>
    <w:rsid w:val="00C23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F1E12"/>
    <w:rPr>
      <w:color w:val="0000FF"/>
      <w:u w:val="single"/>
    </w:rPr>
  </w:style>
  <w:style w:type="paragraph" w:styleId="a4">
    <w:name w:val="No Spacing"/>
    <w:qFormat/>
    <w:rsid w:val="009F1E12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7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64203/b6e02e45ca70d110df0019b9fe339c7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12125268/736ec48d61e0fd732306d775a6fda5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2164203/b6e02e45ca70d110df0019b9fe339c70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ase.garant.ru/70271682/5ac206a89ea76855804609cd950fcaf7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64203/b6e02e45ca70d110df0019b9fe339c7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1177</Words>
  <Characters>6711</Characters>
  <Application>Microsoft Office Word</Application>
  <DocSecurity>0</DocSecurity>
  <Lines>55</Lines>
  <Paragraphs>15</Paragraphs>
  <ScaleCrop>false</ScaleCrop>
  <Company/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2020-12-08T06:52:00Z</cp:lastPrinted>
  <dcterms:created xsi:type="dcterms:W3CDTF">2020-12-08T06:45:00Z</dcterms:created>
  <dcterms:modified xsi:type="dcterms:W3CDTF">2020-12-09T07:18:00Z</dcterms:modified>
</cp:coreProperties>
</file>